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2A3B2" w14:textId="77777777" w:rsidR="006E184C" w:rsidRPr="00B86242" w:rsidRDefault="006E184C" w:rsidP="006E1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242">
        <w:rPr>
          <w:rFonts w:ascii="Times New Roman" w:hAnsi="Times New Roman" w:cs="Times New Roman"/>
          <w:b/>
          <w:sz w:val="28"/>
          <w:szCs w:val="28"/>
        </w:rPr>
        <w:t>ZÁPIS</w:t>
      </w:r>
    </w:p>
    <w:p w14:paraId="086ECB4B" w14:textId="77777777" w:rsidR="006E184C" w:rsidRDefault="00CA3999" w:rsidP="00D6008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 2</w:t>
      </w:r>
      <w:r w:rsidR="00323888">
        <w:rPr>
          <w:rFonts w:ascii="Times New Roman" w:hAnsi="Times New Roman" w:cs="Times New Roman"/>
          <w:b/>
          <w:sz w:val="28"/>
          <w:szCs w:val="28"/>
        </w:rPr>
        <w:t>8</w:t>
      </w:r>
      <w:r w:rsidR="006E184C" w:rsidRPr="00B86242">
        <w:rPr>
          <w:rFonts w:ascii="Times New Roman" w:hAnsi="Times New Roman" w:cs="Times New Roman"/>
          <w:b/>
          <w:sz w:val="28"/>
          <w:szCs w:val="28"/>
        </w:rPr>
        <w:t>. jednání Rady vlády České republiky pro bezpečnost silničního provozu, které se uskute</w:t>
      </w:r>
      <w:r>
        <w:rPr>
          <w:rFonts w:ascii="Times New Roman" w:hAnsi="Times New Roman" w:cs="Times New Roman"/>
          <w:b/>
          <w:sz w:val="28"/>
          <w:szCs w:val="28"/>
        </w:rPr>
        <w:t xml:space="preserve">čnilo dne </w:t>
      </w:r>
      <w:r w:rsidR="00E164A3">
        <w:rPr>
          <w:rFonts w:ascii="Times New Roman" w:hAnsi="Times New Roman" w:cs="Times New Roman"/>
          <w:b/>
          <w:sz w:val="28"/>
          <w:szCs w:val="28"/>
        </w:rPr>
        <w:t>1</w:t>
      </w:r>
      <w:r w:rsidR="00323888">
        <w:rPr>
          <w:rFonts w:ascii="Times New Roman" w:hAnsi="Times New Roman" w:cs="Times New Roman"/>
          <w:b/>
          <w:sz w:val="28"/>
          <w:szCs w:val="28"/>
        </w:rPr>
        <w:t>4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3888">
        <w:rPr>
          <w:rFonts w:ascii="Times New Roman" w:hAnsi="Times New Roman" w:cs="Times New Roman"/>
          <w:b/>
          <w:sz w:val="28"/>
          <w:szCs w:val="28"/>
        </w:rPr>
        <w:t>4</w:t>
      </w:r>
      <w:r w:rsidR="00E164A3">
        <w:rPr>
          <w:rFonts w:ascii="Times New Roman" w:hAnsi="Times New Roman" w:cs="Times New Roman"/>
          <w:b/>
          <w:sz w:val="28"/>
          <w:szCs w:val="28"/>
        </w:rPr>
        <w:t>. 202</w:t>
      </w:r>
      <w:r w:rsidR="00323888">
        <w:rPr>
          <w:rFonts w:ascii="Times New Roman" w:hAnsi="Times New Roman" w:cs="Times New Roman"/>
          <w:b/>
          <w:sz w:val="28"/>
          <w:szCs w:val="28"/>
        </w:rPr>
        <w:t>2</w:t>
      </w:r>
      <w:r w:rsidR="00E164A3">
        <w:rPr>
          <w:rFonts w:ascii="Times New Roman" w:hAnsi="Times New Roman" w:cs="Times New Roman"/>
          <w:b/>
          <w:sz w:val="28"/>
          <w:szCs w:val="28"/>
        </w:rPr>
        <w:t xml:space="preserve"> od </w:t>
      </w:r>
      <w:r w:rsidR="00400FFA">
        <w:rPr>
          <w:rFonts w:ascii="Times New Roman" w:hAnsi="Times New Roman" w:cs="Times New Roman"/>
          <w:b/>
          <w:sz w:val="28"/>
          <w:szCs w:val="28"/>
        </w:rPr>
        <w:t>12</w:t>
      </w:r>
      <w:r w:rsidR="00E164A3">
        <w:rPr>
          <w:rFonts w:ascii="Times New Roman" w:hAnsi="Times New Roman" w:cs="Times New Roman"/>
          <w:b/>
          <w:sz w:val="28"/>
          <w:szCs w:val="28"/>
        </w:rPr>
        <w:t>:</w:t>
      </w:r>
      <w:r w:rsidR="00400FFA">
        <w:rPr>
          <w:rFonts w:ascii="Times New Roman" w:hAnsi="Times New Roman" w:cs="Times New Roman"/>
          <w:b/>
          <w:sz w:val="28"/>
          <w:szCs w:val="28"/>
        </w:rPr>
        <w:t>3</w:t>
      </w:r>
      <w:r w:rsidR="006864CB">
        <w:rPr>
          <w:rFonts w:ascii="Times New Roman" w:hAnsi="Times New Roman" w:cs="Times New Roman"/>
          <w:b/>
          <w:sz w:val="28"/>
          <w:szCs w:val="28"/>
        </w:rPr>
        <w:t>0</w:t>
      </w:r>
      <w:r w:rsidR="003D04C2" w:rsidRPr="003D04C2">
        <w:rPr>
          <w:rFonts w:ascii="Times New Roman" w:hAnsi="Times New Roman" w:cs="Times New Roman"/>
          <w:b/>
          <w:sz w:val="28"/>
          <w:szCs w:val="28"/>
        </w:rPr>
        <w:t xml:space="preserve"> hod</w:t>
      </w:r>
      <w:r w:rsidR="006E18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00FFA">
        <w:rPr>
          <w:rFonts w:ascii="Times New Roman" w:hAnsi="Times New Roman" w:cs="Times New Roman"/>
          <w:b/>
          <w:sz w:val="28"/>
          <w:szCs w:val="28"/>
        </w:rPr>
        <w:t xml:space="preserve">na Ministerstvu dopravy </w:t>
      </w:r>
    </w:p>
    <w:p w14:paraId="1D79B7BE" w14:textId="77777777" w:rsidR="006E184C" w:rsidRPr="000D0B2E" w:rsidRDefault="006E184C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 w:rsidRPr="000D0B2E">
        <w:rPr>
          <w:rFonts w:ascii="Times New Roman" w:hAnsi="Times New Roman" w:cs="Times New Roman"/>
          <w:sz w:val="24"/>
          <w:szCs w:val="24"/>
        </w:rPr>
        <w:t>Účast – viz prezenční listina, která je uložena v sekretariátu Rady vlády České republiky pro bezpečnost silničního provozu (dále jen „Rada vlády nebo Rada“)</w:t>
      </w:r>
    </w:p>
    <w:p w14:paraId="618AB00A" w14:textId="77777777" w:rsidR="004252F6" w:rsidRDefault="004252F6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 w:rsidRPr="00881680">
        <w:rPr>
          <w:rFonts w:ascii="Times New Roman" w:hAnsi="Times New Roman" w:cs="Times New Roman"/>
          <w:sz w:val="24"/>
          <w:szCs w:val="24"/>
        </w:rPr>
        <w:t xml:space="preserve">Ze zasedání Rady se pořizuje zvukový záznam. Písemný záznam se pořizuje pouze bodově. </w:t>
      </w:r>
    </w:p>
    <w:p w14:paraId="20905C6E" w14:textId="6D00C614" w:rsidR="0023507E" w:rsidRDefault="006E184C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zahájil </w:t>
      </w:r>
      <w:r w:rsidR="006D55F0">
        <w:rPr>
          <w:rFonts w:ascii="Times New Roman" w:hAnsi="Times New Roman" w:cs="Times New Roman"/>
          <w:sz w:val="24"/>
          <w:szCs w:val="24"/>
        </w:rPr>
        <w:t>m</w:t>
      </w:r>
      <w:r w:rsidR="00E164A3">
        <w:rPr>
          <w:rFonts w:ascii="Times New Roman" w:hAnsi="Times New Roman" w:cs="Times New Roman"/>
          <w:sz w:val="24"/>
          <w:szCs w:val="24"/>
        </w:rPr>
        <w:t>inistr dopravy</w:t>
      </w:r>
      <w:r w:rsidR="006D55F0">
        <w:rPr>
          <w:rFonts w:ascii="Times New Roman" w:hAnsi="Times New Roman" w:cs="Times New Roman"/>
          <w:sz w:val="24"/>
          <w:szCs w:val="24"/>
        </w:rPr>
        <w:t xml:space="preserve"> a předseda Rady Mgr.</w:t>
      </w:r>
      <w:r w:rsidR="00870566">
        <w:rPr>
          <w:rFonts w:ascii="Times New Roman" w:hAnsi="Times New Roman" w:cs="Times New Roman"/>
          <w:sz w:val="24"/>
          <w:szCs w:val="24"/>
        </w:rPr>
        <w:t xml:space="preserve"> </w:t>
      </w:r>
      <w:r w:rsidR="006D55F0">
        <w:rPr>
          <w:rFonts w:ascii="Times New Roman" w:hAnsi="Times New Roman" w:cs="Times New Roman"/>
          <w:sz w:val="24"/>
          <w:szCs w:val="24"/>
        </w:rPr>
        <w:t>Martin Kupka</w:t>
      </w:r>
      <w:r w:rsidR="00830377">
        <w:rPr>
          <w:rFonts w:ascii="Times New Roman" w:hAnsi="Times New Roman" w:cs="Times New Roman"/>
          <w:sz w:val="24"/>
          <w:szCs w:val="24"/>
        </w:rPr>
        <w:t xml:space="preserve"> a </w:t>
      </w:r>
      <w:r w:rsidR="00C33E09">
        <w:rPr>
          <w:rFonts w:ascii="Times New Roman" w:hAnsi="Times New Roman" w:cs="Times New Roman"/>
          <w:sz w:val="24"/>
          <w:szCs w:val="24"/>
        </w:rPr>
        <w:t xml:space="preserve">ve svém úvodním slovu sdělil, že </w:t>
      </w:r>
      <w:r w:rsidR="00830377">
        <w:rPr>
          <w:rFonts w:ascii="Times New Roman" w:hAnsi="Times New Roman" w:cs="Times New Roman"/>
          <w:sz w:val="24"/>
          <w:szCs w:val="24"/>
        </w:rPr>
        <w:t>téma bezpečnosti silničního provozu bude jedno z hlavních témat resortu</w:t>
      </w:r>
      <w:r w:rsidR="00CF7DC5">
        <w:rPr>
          <w:rFonts w:ascii="Times New Roman" w:hAnsi="Times New Roman" w:cs="Times New Roman"/>
          <w:sz w:val="24"/>
          <w:szCs w:val="24"/>
        </w:rPr>
        <w:t xml:space="preserve"> a důležitou součástí </w:t>
      </w:r>
      <w:r w:rsidR="0001303B">
        <w:rPr>
          <w:rFonts w:ascii="Times New Roman" w:hAnsi="Times New Roman" w:cs="Times New Roman"/>
          <w:sz w:val="24"/>
          <w:szCs w:val="24"/>
        </w:rPr>
        <w:t xml:space="preserve">aktivit </w:t>
      </w:r>
      <w:r w:rsidR="00A57FC8">
        <w:rPr>
          <w:rFonts w:ascii="Times New Roman" w:hAnsi="Times New Roman" w:cs="Times New Roman"/>
          <w:sz w:val="24"/>
          <w:szCs w:val="24"/>
        </w:rPr>
        <w:t>ministerstva</w:t>
      </w:r>
      <w:r w:rsidR="007E0E68">
        <w:rPr>
          <w:rFonts w:ascii="Times New Roman" w:hAnsi="Times New Roman" w:cs="Times New Roman"/>
          <w:sz w:val="24"/>
          <w:szCs w:val="24"/>
        </w:rPr>
        <w:t xml:space="preserve">. </w:t>
      </w:r>
      <w:r w:rsidR="00B2172F">
        <w:rPr>
          <w:rFonts w:ascii="Times New Roman" w:hAnsi="Times New Roman" w:cs="Times New Roman"/>
          <w:sz w:val="24"/>
          <w:szCs w:val="24"/>
        </w:rPr>
        <w:t>P</w:t>
      </w:r>
      <w:r w:rsidR="00F752B1">
        <w:rPr>
          <w:rFonts w:ascii="Times New Roman" w:hAnsi="Times New Roman" w:cs="Times New Roman"/>
          <w:sz w:val="24"/>
          <w:szCs w:val="24"/>
        </w:rPr>
        <w:t xml:space="preserve">ožádal </w:t>
      </w:r>
      <w:r w:rsidR="0071528A">
        <w:rPr>
          <w:rFonts w:ascii="Times New Roman" w:hAnsi="Times New Roman" w:cs="Times New Roman"/>
          <w:sz w:val="24"/>
          <w:szCs w:val="24"/>
        </w:rPr>
        <w:t xml:space="preserve">Radu </w:t>
      </w:r>
      <w:r w:rsidR="00F752B1">
        <w:rPr>
          <w:rFonts w:ascii="Times New Roman" w:hAnsi="Times New Roman" w:cs="Times New Roman"/>
          <w:sz w:val="24"/>
          <w:szCs w:val="24"/>
        </w:rPr>
        <w:t>o podporu</w:t>
      </w:r>
      <w:r w:rsidR="0071528A">
        <w:rPr>
          <w:rFonts w:ascii="Times New Roman" w:hAnsi="Times New Roman" w:cs="Times New Roman"/>
          <w:sz w:val="24"/>
          <w:szCs w:val="24"/>
        </w:rPr>
        <w:t xml:space="preserve"> v komunikaci s veřejností</w:t>
      </w:r>
      <w:r w:rsidR="00CF004C">
        <w:rPr>
          <w:rFonts w:ascii="Times New Roman" w:hAnsi="Times New Roman" w:cs="Times New Roman"/>
          <w:sz w:val="24"/>
          <w:szCs w:val="24"/>
        </w:rPr>
        <w:t>,</w:t>
      </w:r>
      <w:r w:rsidR="00F752B1">
        <w:rPr>
          <w:rFonts w:ascii="Times New Roman" w:hAnsi="Times New Roman" w:cs="Times New Roman"/>
          <w:sz w:val="24"/>
          <w:szCs w:val="24"/>
        </w:rPr>
        <w:t xml:space="preserve"> </w:t>
      </w:r>
      <w:r w:rsidR="0071528A">
        <w:rPr>
          <w:rFonts w:ascii="Times New Roman" w:hAnsi="Times New Roman" w:cs="Times New Roman"/>
          <w:sz w:val="24"/>
          <w:szCs w:val="24"/>
        </w:rPr>
        <w:t>především s ohledem na</w:t>
      </w:r>
      <w:r w:rsidR="00B2172F">
        <w:rPr>
          <w:rFonts w:ascii="Times New Roman" w:hAnsi="Times New Roman" w:cs="Times New Roman"/>
          <w:sz w:val="24"/>
          <w:szCs w:val="24"/>
        </w:rPr>
        <w:t xml:space="preserve"> připravovanou</w:t>
      </w:r>
      <w:r w:rsidR="0071528A">
        <w:rPr>
          <w:rFonts w:ascii="Times New Roman" w:hAnsi="Times New Roman" w:cs="Times New Roman"/>
          <w:sz w:val="24"/>
          <w:szCs w:val="24"/>
        </w:rPr>
        <w:t xml:space="preserve"> novelizaci</w:t>
      </w:r>
      <w:r w:rsidR="0064630A">
        <w:rPr>
          <w:rFonts w:ascii="Times New Roman" w:hAnsi="Times New Roman" w:cs="Times New Roman"/>
          <w:sz w:val="24"/>
          <w:szCs w:val="24"/>
        </w:rPr>
        <w:t xml:space="preserve"> </w:t>
      </w:r>
      <w:r w:rsidR="00E40CAC">
        <w:rPr>
          <w:rFonts w:ascii="Times New Roman" w:hAnsi="Times New Roman" w:cs="Times New Roman"/>
          <w:sz w:val="24"/>
          <w:szCs w:val="24"/>
        </w:rPr>
        <w:t xml:space="preserve">zákona </w:t>
      </w:r>
      <w:r w:rsidR="0071528A">
        <w:rPr>
          <w:rFonts w:ascii="Times New Roman" w:hAnsi="Times New Roman" w:cs="Times New Roman"/>
          <w:sz w:val="24"/>
          <w:szCs w:val="24"/>
        </w:rPr>
        <w:t>o provozu na pozemních komunikacích. Cílem je zpřísnění postihu u nejnebezpečnějších přestupků, které jsou příčinou nejz</w:t>
      </w:r>
      <w:r w:rsidR="00B2172F">
        <w:rPr>
          <w:rFonts w:ascii="Times New Roman" w:hAnsi="Times New Roman" w:cs="Times New Roman"/>
          <w:sz w:val="24"/>
          <w:szCs w:val="24"/>
        </w:rPr>
        <w:t>ávažnějších nehod, netýká</w:t>
      </w:r>
      <w:r w:rsidR="0071528A">
        <w:rPr>
          <w:rFonts w:ascii="Times New Roman" w:hAnsi="Times New Roman" w:cs="Times New Roman"/>
          <w:sz w:val="24"/>
          <w:szCs w:val="24"/>
        </w:rPr>
        <w:t xml:space="preserve"> se to </w:t>
      </w:r>
      <w:r w:rsidR="00B2172F">
        <w:rPr>
          <w:rFonts w:ascii="Times New Roman" w:hAnsi="Times New Roman" w:cs="Times New Roman"/>
          <w:sz w:val="24"/>
          <w:szCs w:val="24"/>
        </w:rPr>
        <w:t xml:space="preserve">naopak </w:t>
      </w:r>
      <w:r w:rsidR="0071528A">
        <w:rPr>
          <w:rFonts w:ascii="Times New Roman" w:hAnsi="Times New Roman" w:cs="Times New Roman"/>
          <w:sz w:val="24"/>
          <w:szCs w:val="24"/>
        </w:rPr>
        <w:t>marginálnějších přestupků. Rada by měla přispět k informování veřejnosti o tom, jaké kroky jsou důležité pro snížení počtu závažných dopravních nehod, opírat</w:t>
      </w:r>
      <w:r w:rsidR="00B2172F">
        <w:rPr>
          <w:rFonts w:ascii="Times New Roman" w:hAnsi="Times New Roman" w:cs="Times New Roman"/>
          <w:sz w:val="24"/>
          <w:szCs w:val="24"/>
        </w:rPr>
        <w:t xml:space="preserve"> se o fakta, statistiky a odborně podložené názory.</w:t>
      </w:r>
      <w:r w:rsidR="00B2172F" w:rsidDel="007152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6B7E8" w14:textId="4A395BA2" w:rsidR="007E23CB" w:rsidRDefault="00B2172F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</w:t>
      </w:r>
      <w:r w:rsidR="0071175F">
        <w:rPr>
          <w:rFonts w:ascii="Times New Roman" w:hAnsi="Times New Roman" w:cs="Times New Roman"/>
          <w:sz w:val="24"/>
          <w:szCs w:val="24"/>
        </w:rPr>
        <w:t xml:space="preserve"> </w:t>
      </w:r>
      <w:r w:rsidR="00F819B4">
        <w:rPr>
          <w:rFonts w:ascii="Times New Roman" w:hAnsi="Times New Roman" w:cs="Times New Roman"/>
          <w:sz w:val="24"/>
          <w:szCs w:val="24"/>
        </w:rPr>
        <w:t xml:space="preserve">v oblasti </w:t>
      </w:r>
      <w:proofErr w:type="spellStart"/>
      <w:r w:rsidR="00F819B4">
        <w:rPr>
          <w:rFonts w:ascii="Times New Roman" w:hAnsi="Times New Roman" w:cs="Times New Roman"/>
          <w:sz w:val="24"/>
          <w:szCs w:val="24"/>
        </w:rPr>
        <w:t>autoškolství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zahrnující</w:t>
      </w:r>
      <w:r w:rsidR="00D41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možnost řízení</w:t>
      </w:r>
      <w:r w:rsidR="0071175F">
        <w:rPr>
          <w:rFonts w:ascii="Times New Roman" w:hAnsi="Times New Roman" w:cs="Times New Roman"/>
          <w:sz w:val="24"/>
          <w:szCs w:val="24"/>
        </w:rPr>
        <w:t xml:space="preserve"> </w:t>
      </w:r>
      <w:r w:rsidR="00D4153D">
        <w:rPr>
          <w:rFonts w:ascii="Times New Roman" w:hAnsi="Times New Roman" w:cs="Times New Roman"/>
          <w:sz w:val="24"/>
          <w:szCs w:val="24"/>
        </w:rPr>
        <w:t>od 17 let za</w:t>
      </w:r>
      <w:r>
        <w:rPr>
          <w:rFonts w:ascii="Times New Roman" w:hAnsi="Times New Roman" w:cs="Times New Roman"/>
          <w:sz w:val="24"/>
          <w:szCs w:val="24"/>
        </w:rPr>
        <w:t xml:space="preserve"> doprovodu</w:t>
      </w:r>
      <w:r w:rsidR="00D4153D">
        <w:rPr>
          <w:rFonts w:ascii="Times New Roman" w:hAnsi="Times New Roman" w:cs="Times New Roman"/>
          <w:sz w:val="24"/>
          <w:szCs w:val="24"/>
        </w:rPr>
        <w:t xml:space="preserve"> mentora</w:t>
      </w:r>
      <w:r w:rsidR="00095C69">
        <w:rPr>
          <w:rFonts w:ascii="Times New Roman" w:hAnsi="Times New Roman" w:cs="Times New Roman"/>
          <w:sz w:val="24"/>
          <w:szCs w:val="24"/>
        </w:rPr>
        <w:t>, zkušeného řidiče</w:t>
      </w:r>
      <w:r w:rsidR="00A45965">
        <w:rPr>
          <w:rFonts w:ascii="Times New Roman" w:hAnsi="Times New Roman" w:cs="Times New Roman"/>
          <w:sz w:val="24"/>
          <w:szCs w:val="24"/>
        </w:rPr>
        <w:t>, by měla být vyvážením</w:t>
      </w:r>
      <w:r w:rsidR="00C27AFC">
        <w:rPr>
          <w:rFonts w:ascii="Times New Roman" w:hAnsi="Times New Roman" w:cs="Times New Roman"/>
          <w:sz w:val="24"/>
          <w:szCs w:val="24"/>
        </w:rPr>
        <w:t xml:space="preserve"> </w:t>
      </w:r>
      <w:r w:rsidR="00EB6649">
        <w:rPr>
          <w:rFonts w:ascii="Times New Roman" w:hAnsi="Times New Roman" w:cs="Times New Roman"/>
          <w:sz w:val="24"/>
          <w:szCs w:val="24"/>
        </w:rPr>
        <w:t>váž</w:t>
      </w:r>
      <w:r w:rsidR="007B5D5D">
        <w:rPr>
          <w:rFonts w:ascii="Times New Roman" w:hAnsi="Times New Roman" w:cs="Times New Roman"/>
          <w:sz w:val="24"/>
          <w:szCs w:val="24"/>
        </w:rPr>
        <w:t xml:space="preserve">nějších postihů </w:t>
      </w:r>
      <w:r w:rsidR="00A45965">
        <w:rPr>
          <w:rFonts w:ascii="Times New Roman" w:hAnsi="Times New Roman" w:cs="Times New Roman"/>
          <w:sz w:val="24"/>
          <w:szCs w:val="24"/>
        </w:rPr>
        <w:t xml:space="preserve">a </w:t>
      </w:r>
      <w:r w:rsidR="007B5D5D">
        <w:rPr>
          <w:rFonts w:ascii="Times New Roman" w:hAnsi="Times New Roman" w:cs="Times New Roman"/>
          <w:sz w:val="24"/>
          <w:szCs w:val="24"/>
        </w:rPr>
        <w:t>preventivní</w:t>
      </w:r>
      <w:r w:rsidR="00A45965">
        <w:rPr>
          <w:rFonts w:ascii="Times New Roman" w:hAnsi="Times New Roman" w:cs="Times New Roman"/>
          <w:sz w:val="24"/>
          <w:szCs w:val="24"/>
        </w:rPr>
        <w:t>ch</w:t>
      </w:r>
      <w:r w:rsidR="007B5D5D">
        <w:rPr>
          <w:rFonts w:ascii="Times New Roman" w:hAnsi="Times New Roman" w:cs="Times New Roman"/>
          <w:sz w:val="24"/>
          <w:szCs w:val="24"/>
        </w:rPr>
        <w:t xml:space="preserve"> krok</w:t>
      </w:r>
      <w:r w:rsidR="00A45965">
        <w:rPr>
          <w:rFonts w:ascii="Times New Roman" w:hAnsi="Times New Roman" w:cs="Times New Roman"/>
          <w:sz w:val="24"/>
          <w:szCs w:val="24"/>
        </w:rPr>
        <w:t>ů</w:t>
      </w:r>
      <w:r w:rsidR="007B5D5D">
        <w:rPr>
          <w:rFonts w:ascii="Times New Roman" w:hAnsi="Times New Roman" w:cs="Times New Roman"/>
          <w:sz w:val="24"/>
          <w:szCs w:val="24"/>
        </w:rPr>
        <w:t>, které se osvědčily v</w:t>
      </w:r>
      <w:r w:rsidR="00092CC6">
        <w:rPr>
          <w:rFonts w:ascii="Times New Roman" w:hAnsi="Times New Roman" w:cs="Times New Roman"/>
          <w:sz w:val="24"/>
          <w:szCs w:val="24"/>
        </w:rPr>
        <w:t> jiných státech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8B7644" w14:textId="1EC8A0D6" w:rsidR="00251D50" w:rsidRDefault="00B2172F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ověření</w:t>
      </w:r>
      <w:r w:rsidR="00614AF8">
        <w:rPr>
          <w:rFonts w:ascii="Times New Roman" w:hAnsi="Times New Roman" w:cs="Times New Roman"/>
          <w:sz w:val="24"/>
          <w:szCs w:val="24"/>
        </w:rPr>
        <w:t>, že Rada je usnášeníschopná dal hlasovat o schválení programu. Ten byl schválen jednohlasně.</w:t>
      </w:r>
    </w:p>
    <w:p w14:paraId="1444D1D8" w14:textId="77777777" w:rsidR="00A04164" w:rsidRDefault="00A04164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Otevřel 1. bod programu</w:t>
      </w:r>
      <w:r w:rsidR="00DB5337">
        <w:rPr>
          <w:rFonts w:ascii="Times New Roman" w:hAnsi="Times New Roman" w:cs="Times New Roman"/>
          <w:sz w:val="24"/>
          <w:szCs w:val="24"/>
        </w:rPr>
        <w:t xml:space="preserve"> a předal slovo Milanu Jandovi, předsedovi Výboru pro </w:t>
      </w:r>
      <w:proofErr w:type="spellStart"/>
      <w:r w:rsidR="00DB5337">
        <w:rPr>
          <w:rFonts w:ascii="Times New Roman" w:hAnsi="Times New Roman" w:cs="Times New Roman"/>
          <w:sz w:val="24"/>
          <w:szCs w:val="24"/>
        </w:rPr>
        <w:t>autoškolství</w:t>
      </w:r>
      <w:proofErr w:type="spellEnd"/>
      <w:r w:rsidR="00DB5337">
        <w:rPr>
          <w:rFonts w:ascii="Times New Roman" w:hAnsi="Times New Roman" w:cs="Times New Roman"/>
          <w:sz w:val="24"/>
          <w:szCs w:val="24"/>
        </w:rPr>
        <w:t xml:space="preserve"> a začínající řidiče</w:t>
      </w:r>
      <w:r w:rsidR="001B1A1C">
        <w:rPr>
          <w:rFonts w:ascii="Times New Roman" w:hAnsi="Times New Roman" w:cs="Times New Roman"/>
          <w:sz w:val="24"/>
          <w:szCs w:val="24"/>
        </w:rPr>
        <w:t>, aby představil</w:t>
      </w:r>
      <w:r w:rsidR="00AB3936">
        <w:rPr>
          <w:rFonts w:ascii="Times New Roman" w:hAnsi="Times New Roman" w:cs="Times New Roman"/>
          <w:sz w:val="24"/>
          <w:szCs w:val="24"/>
        </w:rPr>
        <w:t xml:space="preserve"> návrh změn.</w:t>
      </w:r>
    </w:p>
    <w:p w14:paraId="2F32F55B" w14:textId="77777777" w:rsidR="00AF2A61" w:rsidRPr="00DB5337" w:rsidRDefault="00AF2A61" w:rsidP="00AF2A61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53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Výbor pro </w:t>
      </w:r>
      <w:proofErr w:type="spellStart"/>
      <w:r w:rsidRPr="00DB53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autoškolství</w:t>
      </w:r>
      <w:proofErr w:type="spellEnd"/>
      <w:r w:rsidRPr="00DB53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začínající řidiče – informace o návrhu změn v oblasti </w:t>
      </w:r>
      <w:proofErr w:type="spellStart"/>
      <w:r w:rsidRPr="00DB53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autoškolství</w:t>
      </w:r>
      <w:proofErr w:type="spellEnd"/>
      <w:r w:rsidRPr="00DB533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řidičský průkaz na zkoušku a L17</w:t>
      </w:r>
    </w:p>
    <w:p w14:paraId="50FB6C24" w14:textId="77777777" w:rsidR="00A04164" w:rsidRDefault="00A04164" w:rsidP="00480E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7070E0" w14:textId="77777777" w:rsidR="00FA5CA6" w:rsidRDefault="00924A08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viz </w:t>
      </w:r>
      <w:r w:rsidR="00FA5CA6">
        <w:rPr>
          <w:rFonts w:ascii="Times New Roman" w:hAnsi="Times New Roman" w:cs="Times New Roman"/>
          <w:sz w:val="24"/>
          <w:szCs w:val="24"/>
        </w:rPr>
        <w:t>prezentace</w:t>
      </w:r>
    </w:p>
    <w:p w14:paraId="6CA72C5F" w14:textId="77777777" w:rsidR="009E533A" w:rsidRDefault="00ED6119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vyzval přítomné k h</w:t>
      </w:r>
      <w:r w:rsidR="00201A4B">
        <w:rPr>
          <w:rFonts w:ascii="Times New Roman" w:hAnsi="Times New Roman" w:cs="Times New Roman"/>
          <w:sz w:val="24"/>
          <w:szCs w:val="24"/>
        </w:rPr>
        <w:t xml:space="preserve">lasování o </w:t>
      </w:r>
      <w:r w:rsidR="009B0471">
        <w:rPr>
          <w:rFonts w:ascii="Times New Roman" w:hAnsi="Times New Roman" w:cs="Times New Roman"/>
          <w:sz w:val="24"/>
          <w:szCs w:val="24"/>
        </w:rPr>
        <w:t xml:space="preserve">přijetí </w:t>
      </w:r>
      <w:r w:rsidR="00201A4B">
        <w:rPr>
          <w:rFonts w:ascii="Times New Roman" w:hAnsi="Times New Roman" w:cs="Times New Roman"/>
          <w:sz w:val="24"/>
          <w:szCs w:val="24"/>
        </w:rPr>
        <w:t>souboru doporučení</w:t>
      </w:r>
      <w:r w:rsidR="009B0471">
        <w:rPr>
          <w:rFonts w:ascii="Times New Roman" w:hAnsi="Times New Roman" w:cs="Times New Roman"/>
          <w:sz w:val="24"/>
          <w:szCs w:val="24"/>
        </w:rPr>
        <w:t xml:space="preserve"> </w:t>
      </w:r>
      <w:r w:rsidR="00D655AA">
        <w:rPr>
          <w:rFonts w:ascii="Times New Roman" w:hAnsi="Times New Roman" w:cs="Times New Roman"/>
          <w:sz w:val="24"/>
          <w:szCs w:val="24"/>
        </w:rPr>
        <w:t>–</w:t>
      </w:r>
      <w:r w:rsidR="009B04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E2109" w14:textId="77777777" w:rsidR="00D655AA" w:rsidRDefault="00D655AA" w:rsidP="00D6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Rady vlády České republiky pro bezpečnost silničního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č. 60</w:t>
      </w:r>
      <w:r>
        <w:rPr>
          <w:rFonts w:ascii="Times New Roman" w:hAnsi="Times New Roman" w:cs="Times New Roman"/>
          <w:b/>
          <w:sz w:val="24"/>
          <w:szCs w:val="24"/>
        </w:rPr>
        <w:br/>
        <w:t>z 14. 4. 2022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263F19" w14:textId="77777777" w:rsidR="00D655AA" w:rsidRDefault="00D655AA" w:rsidP="00D6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vlády </w:t>
      </w:r>
    </w:p>
    <w:p w14:paraId="784F59FA" w14:textId="77777777" w:rsidR="00D655AA" w:rsidRPr="000765EA" w:rsidRDefault="00D655AA" w:rsidP="00D655AA">
      <w:pPr>
        <w:pStyle w:val="Odstavecseseznamem"/>
        <w:numPr>
          <w:ilvl w:val="0"/>
          <w:numId w:val="23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5EA">
        <w:rPr>
          <w:rFonts w:ascii="Times New Roman" w:hAnsi="Times New Roman" w:cs="Times New Roman"/>
          <w:b/>
          <w:sz w:val="24"/>
          <w:szCs w:val="24"/>
        </w:rPr>
        <w:t>doporučuje</w:t>
      </w:r>
      <w:r w:rsidRPr="000765EA">
        <w:rPr>
          <w:rFonts w:ascii="Times New Roman" w:hAnsi="Times New Roman" w:cs="Times New Roman"/>
          <w:bCs/>
          <w:sz w:val="24"/>
          <w:szCs w:val="24"/>
        </w:rPr>
        <w:t xml:space="preserve"> na návrh Výboru pro </w:t>
      </w:r>
      <w:proofErr w:type="spellStart"/>
      <w:r w:rsidRPr="000765EA">
        <w:rPr>
          <w:rFonts w:ascii="Times New Roman" w:hAnsi="Times New Roman" w:cs="Times New Roman"/>
          <w:bCs/>
          <w:sz w:val="24"/>
          <w:szCs w:val="24"/>
        </w:rPr>
        <w:t>autoškolství</w:t>
      </w:r>
      <w:proofErr w:type="spellEnd"/>
      <w:r w:rsidRPr="000765EA">
        <w:rPr>
          <w:rFonts w:ascii="Times New Roman" w:hAnsi="Times New Roman" w:cs="Times New Roman"/>
          <w:bCs/>
          <w:sz w:val="24"/>
          <w:szCs w:val="24"/>
        </w:rPr>
        <w:t xml:space="preserve"> a začínající řidiče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5EA">
        <w:rPr>
          <w:rFonts w:ascii="Times New Roman" w:hAnsi="Times New Roman" w:cs="Times New Roman"/>
          <w:bCs/>
          <w:sz w:val="24"/>
          <w:szCs w:val="24"/>
        </w:rPr>
        <w:t>realizovat odpovědným subjektům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5EA">
        <w:rPr>
          <w:rFonts w:ascii="Times New Roman" w:hAnsi="Times New Roman" w:cs="Times New Roman"/>
          <w:bCs/>
          <w:sz w:val="24"/>
          <w:szCs w:val="24"/>
        </w:rPr>
        <w:t xml:space="preserve">následující opatření v oblasti </w:t>
      </w:r>
      <w:proofErr w:type="spellStart"/>
      <w:r w:rsidRPr="000765EA">
        <w:rPr>
          <w:rFonts w:ascii="Times New Roman" w:hAnsi="Times New Roman" w:cs="Times New Roman"/>
          <w:bCs/>
          <w:sz w:val="24"/>
          <w:szCs w:val="24"/>
        </w:rPr>
        <w:t>autoškolství</w:t>
      </w:r>
      <w:proofErr w:type="spellEnd"/>
      <w:r w:rsidRPr="000765EA">
        <w:rPr>
          <w:rFonts w:ascii="Times New Roman" w:hAnsi="Times New Roman" w:cs="Times New Roman"/>
          <w:bCs/>
          <w:sz w:val="24"/>
          <w:szCs w:val="24"/>
        </w:rPr>
        <w:t>:</w:t>
      </w:r>
    </w:p>
    <w:p w14:paraId="173BB8FE" w14:textId="77777777" w:rsidR="00D655AA" w:rsidRDefault="00D655AA" w:rsidP="00D655AA">
      <w:pPr>
        <w:pStyle w:val="-wm-msolistparagraph"/>
        <w:ind w:left="360"/>
        <w:contextualSpacing/>
      </w:pPr>
      <w:r>
        <w:rPr>
          <w:rFonts w:ascii="Arial" w:hAnsi="Arial" w:cs="Arial"/>
          <w:b/>
          <w:bCs/>
        </w:rPr>
        <w:t> </w:t>
      </w:r>
    </w:p>
    <w:p w14:paraId="6934B4C6" w14:textId="77777777" w:rsidR="00D655AA" w:rsidRPr="000765EA" w:rsidRDefault="00D655AA" w:rsidP="00D655AA">
      <w:pPr>
        <w:pStyle w:val="-wm-msolistparagraph"/>
        <w:ind w:left="360" w:hanging="360"/>
        <w:contextualSpacing/>
        <w:rPr>
          <w:bCs/>
          <w:lang w:eastAsia="en-US"/>
        </w:rPr>
      </w:pPr>
      <w:r w:rsidRPr="000765EA">
        <w:rPr>
          <w:bCs/>
          <w:lang w:eastAsia="en-US"/>
        </w:rPr>
        <w:t>A.   Doporučená opatření</w:t>
      </w:r>
    </w:p>
    <w:p w14:paraId="2607FB3B" w14:textId="77777777" w:rsidR="00D655AA" w:rsidRPr="000765EA" w:rsidRDefault="00D655AA" w:rsidP="00D655AA">
      <w:pPr>
        <w:pStyle w:val="-wm-msolistparagraph"/>
        <w:ind w:left="360"/>
        <w:contextualSpacing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1B3DBE1C" w14:textId="77777777" w:rsidR="00D655AA" w:rsidRPr="000765EA" w:rsidRDefault="00D655AA" w:rsidP="00D655AA">
      <w:pPr>
        <w:pStyle w:val="-wm-msolistparagraph"/>
        <w:ind w:left="705" w:hanging="705"/>
        <w:contextualSpacing/>
        <w:rPr>
          <w:bCs/>
          <w:lang w:eastAsia="en-US"/>
        </w:rPr>
      </w:pPr>
      <w:r w:rsidRPr="000765EA">
        <w:rPr>
          <w:bCs/>
          <w:lang w:eastAsia="en-US"/>
        </w:rPr>
        <w:t>1.             Oblast před autoškolou</w:t>
      </w:r>
    </w:p>
    <w:p w14:paraId="2AB2EA13" w14:textId="77777777" w:rsidR="00D655AA" w:rsidRPr="000765EA" w:rsidRDefault="00D655AA" w:rsidP="00D655AA">
      <w:pPr>
        <w:pStyle w:val="-wm-msolistparagraph"/>
        <w:ind w:left="705"/>
        <w:contextualSpacing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2CCAB3B2" w14:textId="77777777" w:rsidR="00D655AA" w:rsidRPr="000765EA" w:rsidRDefault="00D655AA" w:rsidP="00D655AA">
      <w:pPr>
        <w:pStyle w:val="-wm-msolistparagraph"/>
        <w:ind w:left="1065" w:hanging="360"/>
        <w:contextualSpacing/>
        <w:rPr>
          <w:bCs/>
          <w:lang w:eastAsia="en-US"/>
        </w:rPr>
      </w:pPr>
      <w:r w:rsidRPr="000765EA">
        <w:rPr>
          <w:bCs/>
          <w:lang w:eastAsia="en-US"/>
        </w:rPr>
        <w:t>1.1.        Informace pro žadatele</w:t>
      </w:r>
    </w:p>
    <w:p w14:paraId="775C7081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lastRenderedPageBreak/>
        <w:t>Doporučujeme seznámit veřejnost zejména žadatele o řidičská oprávnění a jejich rodiče s náplní výuky a výcviku v autoškole a podmínkami zkoušky z odborné způsobilosti. Opatření má mít za důsledek zvýšení tlaku na přípravu v autoškole a ke zkoušce z odborné způsobilosti. Realizovat v rámci osvětových kampaní a aplikace e-Testy.</w:t>
      </w:r>
    </w:p>
    <w:p w14:paraId="3054F196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45C4D08C" w14:textId="77777777" w:rsidR="00D655AA" w:rsidRPr="000765EA" w:rsidRDefault="00D655AA" w:rsidP="00D655AA">
      <w:pPr>
        <w:pStyle w:val="-wm-msolistparagraph"/>
        <w:ind w:left="703" w:hanging="705"/>
        <w:contextualSpacing/>
        <w:rPr>
          <w:bCs/>
          <w:lang w:eastAsia="en-US"/>
        </w:rPr>
      </w:pPr>
      <w:r w:rsidRPr="000765EA">
        <w:rPr>
          <w:bCs/>
          <w:lang w:eastAsia="en-US"/>
        </w:rPr>
        <w:t>2.             Oblast autoškoly</w:t>
      </w:r>
    </w:p>
    <w:p w14:paraId="2A816885" w14:textId="77777777" w:rsidR="00D655AA" w:rsidRPr="000765EA" w:rsidRDefault="00D655AA" w:rsidP="00D655AA">
      <w:pPr>
        <w:pStyle w:val="-wm-msolistparagraph"/>
        <w:ind w:left="703"/>
        <w:contextualSpacing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4193921B" w14:textId="77777777" w:rsidR="00D655AA" w:rsidRPr="000765EA" w:rsidRDefault="00D655AA" w:rsidP="00D655AA">
      <w:pPr>
        <w:pStyle w:val="-wm-msolistparagraph"/>
        <w:ind w:left="1065" w:hanging="360"/>
        <w:contextualSpacing/>
        <w:rPr>
          <w:bCs/>
          <w:lang w:eastAsia="en-US"/>
        </w:rPr>
      </w:pPr>
      <w:r w:rsidRPr="000765EA">
        <w:rPr>
          <w:bCs/>
          <w:lang w:eastAsia="en-US"/>
        </w:rPr>
        <w:t>2.1.        Etické kodexy</w:t>
      </w:r>
    </w:p>
    <w:p w14:paraId="5558DCD7" w14:textId="77777777" w:rsidR="00D655AA" w:rsidRPr="000765EA" w:rsidRDefault="00D655AA" w:rsidP="00D655AA">
      <w:pPr>
        <w:pStyle w:val="-wm-msolistparagraph"/>
        <w:ind w:left="1764"/>
        <w:contextualSpacing/>
        <w:rPr>
          <w:bCs/>
          <w:lang w:eastAsia="en-US"/>
        </w:rPr>
      </w:pPr>
      <w:r w:rsidRPr="000765EA">
        <w:rPr>
          <w:bCs/>
          <w:lang w:eastAsia="en-US"/>
        </w:rPr>
        <w:t>Doporučujeme vytvoření „Etického kodexu“ pro provozovatele a učitele autoškol a podporovat snahu s dodržováním jeho zásad.</w:t>
      </w:r>
    </w:p>
    <w:p w14:paraId="4D1D0570" w14:textId="77777777" w:rsidR="00D655AA" w:rsidRPr="000765EA" w:rsidRDefault="00D655AA" w:rsidP="00D655AA">
      <w:pPr>
        <w:pStyle w:val="-wm-msolistparagraph"/>
        <w:ind w:left="1764"/>
        <w:contextualSpacing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6D6671A7" w14:textId="77777777" w:rsidR="00D655AA" w:rsidRPr="000765EA" w:rsidRDefault="00D655AA" w:rsidP="00D655A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2.2.        Společné vzdělávání učitelů autoškol a zkušebních komisařů</w:t>
      </w:r>
    </w:p>
    <w:p w14:paraId="0E22F6F4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podporovat společné vzdělávání učitelů autoškol           a zkušebních komisařů. V první fází nelegislativní cestou. Dopad opatření by měl mít za následek zvýšení kvality uvedených profesí a sjednocení podmínek provádění zkoušek.</w:t>
      </w:r>
    </w:p>
    <w:p w14:paraId="6E6895AD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3D43000A" w14:textId="77777777" w:rsidR="00D655AA" w:rsidRPr="000765EA" w:rsidRDefault="00D655AA" w:rsidP="00D655A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2.3.        Zvýšení kontrol zkušebních komisařů v praxi</w:t>
      </w:r>
    </w:p>
    <w:p w14:paraId="4E655294" w14:textId="77777777" w:rsidR="00D655AA" w:rsidRPr="000765EA" w:rsidRDefault="00D655AA" w:rsidP="00D655AA">
      <w:pPr>
        <w:pStyle w:val="-wm-msolistparagraph"/>
        <w:spacing w:line="233" w:lineRule="atLeast"/>
        <w:ind w:left="1764"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realizovat vyšší počet kontrol zkušebních komisařů v praxi. Realizace tohoto opatření je možná za podmínek zvýšení počtu zaměstnanců Ministerstva dopravy, případně využití dalších přizvaných osob z řad odborné veřejnosti. </w:t>
      </w:r>
    </w:p>
    <w:p w14:paraId="201DD487" w14:textId="77777777" w:rsidR="00D655AA" w:rsidRPr="000765EA" w:rsidRDefault="00D655AA" w:rsidP="00D655AA">
      <w:pPr>
        <w:pStyle w:val="-wm-msolistparagraph"/>
        <w:ind w:left="2130" w:hanging="72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2.3.1.   Legislativní změnou umožnit provádět kontroly zkušebních komisařů příslušníkům Policie ČR.</w:t>
      </w:r>
    </w:p>
    <w:p w14:paraId="336F13F0" w14:textId="77777777" w:rsidR="00D655AA" w:rsidRPr="000765EA" w:rsidRDefault="00D655AA" w:rsidP="00D655AA">
      <w:pPr>
        <w:pStyle w:val="-wm-msolistparagraph"/>
        <w:ind w:left="213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475CB04F" w14:textId="77777777" w:rsidR="00D655AA" w:rsidRPr="000765EA" w:rsidRDefault="00D655AA" w:rsidP="00D655A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 xml:space="preserve">2.4.        L17     </w:t>
      </w:r>
    </w:p>
    <w:p w14:paraId="49E4A389" w14:textId="77777777" w:rsidR="00D655AA" w:rsidRPr="000765EA" w:rsidRDefault="00D655AA" w:rsidP="00D655AA">
      <w:pPr>
        <w:pStyle w:val="-wm-msolistparagraph"/>
        <w:ind w:left="1843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zavedení možnosti řízení vozidla mimo autoškolu s doprovodnou osobou (v kontrolovaném prostředí) před dovršením 18 let. Cílem je získání řidičských zkušeností a dovedností s mentorem.</w:t>
      </w:r>
    </w:p>
    <w:p w14:paraId="63629AA1" w14:textId="77777777" w:rsidR="00D655AA" w:rsidRPr="000765EA" w:rsidRDefault="00D655AA" w:rsidP="00D655AA">
      <w:pPr>
        <w:pStyle w:val="-wm-msolistparagraph"/>
        <w:ind w:left="213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58D306DA" w14:textId="77777777" w:rsidR="00D655AA" w:rsidRPr="000765EA" w:rsidRDefault="00D655AA" w:rsidP="00D655AA">
      <w:pPr>
        <w:pStyle w:val="-wm-msolistparagraph"/>
        <w:ind w:left="705" w:hanging="705"/>
        <w:contextualSpacing/>
        <w:rPr>
          <w:bCs/>
          <w:lang w:eastAsia="en-US"/>
        </w:rPr>
      </w:pPr>
      <w:r w:rsidRPr="000765EA">
        <w:rPr>
          <w:bCs/>
          <w:lang w:eastAsia="en-US"/>
        </w:rPr>
        <w:t>3.             Oblast zkoušky</w:t>
      </w:r>
    </w:p>
    <w:p w14:paraId="32BAB668" w14:textId="77777777" w:rsidR="00D655AA" w:rsidRPr="000765EA" w:rsidRDefault="00D655AA" w:rsidP="00D655AA">
      <w:pPr>
        <w:pStyle w:val="-wm-msolistparagraph"/>
        <w:ind w:left="705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3FF48C1F" w14:textId="77777777" w:rsidR="00D655AA" w:rsidRPr="000765EA" w:rsidRDefault="00D655AA" w:rsidP="00D655A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3.1.        Doplnění otázek do e-Testů (k současnému stavu)</w:t>
      </w:r>
    </w:p>
    <w:p w14:paraId="23B06106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podpořit tvorbu otázek ke zkoušce k získání odborné způsobilosti. Cílem je zvýšení současného počtu otázek se zaměřením na otázky komplikovaných, rizikových a méně známých dopravních situací s ohledem na roční období, denní dobu, hustotu provozu atd. Otázky by měly být řešeny také ve formě PC simulací a videí.</w:t>
      </w:r>
    </w:p>
    <w:p w14:paraId="4086DBE7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10AEF3A7" w14:textId="77777777" w:rsidR="00D655AA" w:rsidRPr="000765EA" w:rsidRDefault="00D655AA" w:rsidP="00D655A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 xml:space="preserve">3.2.        Hazard </w:t>
      </w:r>
      <w:proofErr w:type="spellStart"/>
      <w:r w:rsidRPr="000765EA">
        <w:rPr>
          <w:bCs/>
          <w:lang w:eastAsia="en-US"/>
        </w:rPr>
        <w:t>Perception</w:t>
      </w:r>
      <w:proofErr w:type="spellEnd"/>
    </w:p>
    <w:p w14:paraId="22C61321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 xml:space="preserve">Doporučujeme vytvářet otázky ke zkoušce k získání odborné způsobilosti ve formě Hazard </w:t>
      </w:r>
      <w:proofErr w:type="spellStart"/>
      <w:r w:rsidRPr="000765EA">
        <w:rPr>
          <w:bCs/>
          <w:lang w:eastAsia="en-US"/>
        </w:rPr>
        <w:t>Perception</w:t>
      </w:r>
      <w:proofErr w:type="spellEnd"/>
      <w:r w:rsidRPr="000765EA">
        <w:rPr>
          <w:bCs/>
          <w:lang w:eastAsia="en-US"/>
        </w:rPr>
        <w:t>, z důvodu zvýšení úrovně zkoušky a dosáhnout úrovně zkoušek tohoto typu s vyspělými státy.</w:t>
      </w:r>
    </w:p>
    <w:p w14:paraId="23D89B14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47C209AF" w14:textId="77777777" w:rsidR="00D655AA" w:rsidRPr="000765EA" w:rsidRDefault="00D655AA" w:rsidP="00D655A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3.3.        Změna formátu teoretické zkoušky</w:t>
      </w:r>
    </w:p>
    <w:p w14:paraId="79FA59FC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legislativní změny v oblasti týkající se zkoušek z odborné způsobilosti směřující ke zvýšení úrovně a obtížnosti zkoušky.</w:t>
      </w:r>
    </w:p>
    <w:p w14:paraId="145B0978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0386E9E2" w14:textId="77777777" w:rsidR="00D655AA" w:rsidRPr="000765EA" w:rsidRDefault="00D655AA" w:rsidP="00D655A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3.4.        Monitoring teoretické zkoušky (Audio-Video)</w:t>
      </w:r>
    </w:p>
    <w:p w14:paraId="69C739CC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lastRenderedPageBreak/>
        <w:t>Doporučujeme realizovat možnost monitoringu teoretické zkoušky z odborné způsobilosti z důvodu zamezení podvádění při těchto zkouškách</w:t>
      </w:r>
      <w:r w:rsidR="00C70D0A">
        <w:rPr>
          <w:bCs/>
          <w:lang w:eastAsia="en-US"/>
        </w:rPr>
        <w:t>,</w:t>
      </w:r>
      <w:r w:rsidRPr="000765EA">
        <w:rPr>
          <w:bCs/>
          <w:lang w:eastAsia="en-US"/>
        </w:rPr>
        <w:t xml:space="preserve"> a to i s ohledem na zkoušky za přítomnosti tlumočníků.</w:t>
      </w:r>
    </w:p>
    <w:p w14:paraId="1B0137E1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18C97461" w14:textId="77777777" w:rsidR="00D655AA" w:rsidRPr="000765EA" w:rsidRDefault="00D655AA" w:rsidP="00D655A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3.5.        Monitoring zkoušky GPS s použitím elektronického záznamu</w:t>
      </w:r>
    </w:p>
    <w:p w14:paraId="03826537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zavést možnost GPS monitoring praktické části zkoušky z důvodu zamezení podvádění při této části zkoušky                a dalšího sjednocování podmínek v rámci jednotlivých obecních úřadů obcí s rozšířenou působností.</w:t>
      </w:r>
    </w:p>
    <w:p w14:paraId="3C719665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6CA368FF" w14:textId="77777777" w:rsidR="00D655AA" w:rsidRPr="000765EA" w:rsidRDefault="00D655AA" w:rsidP="00D655AA">
      <w:pPr>
        <w:pStyle w:val="-wm-msolistparagraph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3.6.        Samostatná jízda zpět, např. dle navigace, směrových cílů atd.</w:t>
      </w:r>
    </w:p>
    <w:p w14:paraId="53FFE357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zařadit metodicky, aby poměrná část praktické části zkoušky z odborné způsobilosti byla provedena samostatně bez instrukcí zkušebního komisaře. Opatření má za cíl zvýšit samostatnost rozhodování se v silničním provozu a omezit předem připravené trasy zkušebních komisařů.</w:t>
      </w:r>
    </w:p>
    <w:p w14:paraId="1AC15F3E" w14:textId="77777777" w:rsidR="00D655AA" w:rsidRPr="000765EA" w:rsidRDefault="00D655AA" w:rsidP="00D655AA">
      <w:pPr>
        <w:pStyle w:val="-wm-msolistparagraph"/>
        <w:ind w:left="2472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076F90D0" w14:textId="77777777" w:rsidR="00D655AA" w:rsidRPr="000765EA" w:rsidRDefault="00D655AA" w:rsidP="00D655AA">
      <w:pPr>
        <w:pStyle w:val="-wm-msolistparagraph"/>
        <w:spacing w:before="0" w:beforeAutospacing="0" w:after="0" w:afterAutospacing="0"/>
        <w:ind w:left="703" w:hanging="705"/>
        <w:contextualSpacing/>
        <w:rPr>
          <w:bCs/>
          <w:lang w:eastAsia="en-US"/>
        </w:rPr>
      </w:pPr>
      <w:r w:rsidRPr="000765EA">
        <w:rPr>
          <w:bCs/>
          <w:lang w:eastAsia="en-US"/>
        </w:rPr>
        <w:t>4.             Oblast držitele řidičského oprávnění</w:t>
      </w:r>
    </w:p>
    <w:p w14:paraId="5E133362" w14:textId="77777777" w:rsidR="00D655AA" w:rsidRPr="000765EA" w:rsidRDefault="00D655AA" w:rsidP="00D655AA">
      <w:pPr>
        <w:pStyle w:val="-wm-msonormal"/>
        <w:ind w:left="703"/>
        <w:rPr>
          <w:bCs/>
          <w:lang w:eastAsia="en-US"/>
        </w:rPr>
      </w:pPr>
      <w:r w:rsidRPr="000765EA">
        <w:rPr>
          <w:bCs/>
          <w:lang w:eastAsia="en-US"/>
        </w:rPr>
        <w:t> 4.1.        Terapeutické (rehabilitační) programy</w:t>
      </w:r>
    </w:p>
    <w:p w14:paraId="21A71CCE" w14:textId="77777777" w:rsidR="00D655AA" w:rsidRPr="000765EA" w:rsidRDefault="00D655AA" w:rsidP="00D655AA">
      <w:pPr>
        <w:pStyle w:val="-wm-msolistparagraph"/>
        <w:ind w:left="1764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Doporučujeme zavedení speciálních programů pro skupinu řidičů (dle závažnosti nezákonného chování) ve formě psychoterapeutických sezení. Programy by měly být zaměřeny na závažnější porušení jako podmínka jejich absolvování k vrácení řidičského oprávnění.</w:t>
      </w:r>
    </w:p>
    <w:p w14:paraId="2308DB63" w14:textId="77777777" w:rsidR="00D655AA" w:rsidRPr="000765EA" w:rsidRDefault="00D655AA" w:rsidP="00D655AA">
      <w:pPr>
        <w:pStyle w:val="-wm-msolistparagraph"/>
        <w:ind w:left="705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 </w:t>
      </w:r>
    </w:p>
    <w:p w14:paraId="25D5228F" w14:textId="77777777" w:rsidR="00D655AA" w:rsidRPr="000765EA" w:rsidRDefault="00D655AA" w:rsidP="00D655AA">
      <w:pPr>
        <w:pStyle w:val="-wm-msolistparagraph"/>
        <w:spacing w:before="0" w:beforeAutospacing="0" w:after="0" w:afterAutospacing="0"/>
        <w:ind w:left="1065" w:hanging="360"/>
        <w:contextualSpacing/>
        <w:jc w:val="both"/>
        <w:rPr>
          <w:bCs/>
          <w:lang w:eastAsia="en-US"/>
        </w:rPr>
      </w:pPr>
      <w:r w:rsidRPr="000765EA">
        <w:rPr>
          <w:bCs/>
          <w:lang w:eastAsia="en-US"/>
        </w:rPr>
        <w:t>4.2.        Správní trestání</w:t>
      </w:r>
    </w:p>
    <w:p w14:paraId="7C9B8743" w14:textId="77777777" w:rsidR="00D655AA" w:rsidRPr="000765EA" w:rsidRDefault="00D655AA" w:rsidP="00D655AA">
      <w:pPr>
        <w:pStyle w:val="-wm-msolistparagraph"/>
        <w:spacing w:before="0" w:beforeAutospacing="0" w:after="0" w:afterAutospacing="0"/>
        <w:contextualSpacing/>
        <w:jc w:val="both"/>
        <w:rPr>
          <w:bCs/>
          <w:lang w:eastAsia="en-US"/>
        </w:rPr>
      </w:pPr>
    </w:p>
    <w:p w14:paraId="75A101D5" w14:textId="77777777" w:rsidR="00D655AA" w:rsidRPr="000765EA" w:rsidRDefault="00D655AA" w:rsidP="00D655AA">
      <w:pPr>
        <w:pStyle w:val="-wm-msolistparagraph"/>
        <w:ind w:left="1065" w:hanging="360"/>
        <w:contextualSpacing/>
        <w:rPr>
          <w:bCs/>
          <w:lang w:eastAsia="en-US"/>
        </w:rPr>
      </w:pPr>
      <w:r w:rsidRPr="000765EA">
        <w:rPr>
          <w:bCs/>
          <w:lang w:eastAsia="en-US"/>
        </w:rPr>
        <w:t>4.3.        Řidičský průkaz na zkoušku</w:t>
      </w:r>
    </w:p>
    <w:p w14:paraId="3CD0492E" w14:textId="39C14B3E" w:rsidR="00D655AA" w:rsidRPr="000765EA" w:rsidRDefault="00D655AA" w:rsidP="00D655AA">
      <w:pPr>
        <w:pStyle w:val="-wm-msonormal"/>
        <w:jc w:val="both"/>
        <w:rPr>
          <w:bCs/>
          <w:lang w:eastAsia="en-US"/>
        </w:rPr>
      </w:pPr>
      <w:r w:rsidRPr="00354938">
        <w:rPr>
          <w:bCs/>
          <w:lang w:eastAsia="en-US"/>
        </w:rPr>
        <w:t>Doporučujeme zavedení institutu tzv. „Řidičského průkazu na zkoušku“ pro začínající držitele řidičského oprávnění skupiny B v délce 2 let</w:t>
      </w:r>
      <w:r w:rsidR="00801A26" w:rsidRPr="00354938">
        <w:rPr>
          <w:bCs/>
          <w:lang w:eastAsia="en-US"/>
        </w:rPr>
        <w:t xml:space="preserve">. Při spáchání závažných protiprávních činů </w:t>
      </w:r>
      <w:r w:rsidRPr="00354938">
        <w:rPr>
          <w:bCs/>
          <w:lang w:eastAsia="en-US"/>
        </w:rPr>
        <w:t>bude mít řidič povinnost absolvovat dopravně-psychologické sezení a praktický trénink, které budou zaměřené na uvědomění si závažnosti rizika plynoucího z nebezpečného chování v silničním provozu.</w:t>
      </w:r>
    </w:p>
    <w:p w14:paraId="5093122B" w14:textId="77777777" w:rsidR="000779F2" w:rsidRDefault="000779F2" w:rsidP="000779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bylo jednomyslně schváleno.</w:t>
      </w:r>
    </w:p>
    <w:p w14:paraId="166AFA07" w14:textId="77777777" w:rsidR="009E533A" w:rsidRDefault="009E533A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bodu 2 předal </w:t>
      </w:r>
      <w:r w:rsidR="00635869">
        <w:rPr>
          <w:rFonts w:ascii="Times New Roman" w:hAnsi="Times New Roman" w:cs="Times New Roman"/>
          <w:sz w:val="24"/>
          <w:szCs w:val="24"/>
        </w:rPr>
        <w:t xml:space="preserve">pan ministr </w:t>
      </w:r>
      <w:r>
        <w:rPr>
          <w:rFonts w:ascii="Times New Roman" w:hAnsi="Times New Roman" w:cs="Times New Roman"/>
          <w:sz w:val="24"/>
          <w:szCs w:val="24"/>
        </w:rPr>
        <w:t>slovo</w:t>
      </w:r>
      <w:r w:rsidR="00516E1E">
        <w:rPr>
          <w:rFonts w:ascii="Times New Roman" w:hAnsi="Times New Roman" w:cs="Times New Roman"/>
          <w:sz w:val="24"/>
          <w:szCs w:val="24"/>
        </w:rPr>
        <w:t xml:space="preserve"> Tomáši Neřoldovi, tajemníkovi Rady vlády</w:t>
      </w:r>
      <w:r w:rsidR="00811892">
        <w:rPr>
          <w:rFonts w:ascii="Times New Roman" w:hAnsi="Times New Roman" w:cs="Times New Roman"/>
          <w:sz w:val="24"/>
          <w:szCs w:val="24"/>
        </w:rPr>
        <w:t xml:space="preserve"> a vyzval ho, aby zhodnotil plnění </w:t>
      </w:r>
      <w:r w:rsidR="002268BE">
        <w:rPr>
          <w:rFonts w:ascii="Times New Roman" w:hAnsi="Times New Roman" w:cs="Times New Roman"/>
          <w:sz w:val="24"/>
          <w:szCs w:val="24"/>
        </w:rPr>
        <w:t>Akčního plánu za rok 2021.</w:t>
      </w:r>
    </w:p>
    <w:p w14:paraId="21068E80" w14:textId="77777777" w:rsidR="008C1D78" w:rsidRDefault="008C1D78" w:rsidP="008C1D78">
      <w:pPr>
        <w:pStyle w:val="Odstavecseseznamem"/>
        <w:numPr>
          <w:ilvl w:val="0"/>
          <w:numId w:val="20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1D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o plnění Akčního plánu za rok 2021 a o plnění strategických cílů 2021, dopravní nehodovost v I. čtvrtletí 2022</w:t>
      </w:r>
    </w:p>
    <w:p w14:paraId="13958192" w14:textId="77777777" w:rsidR="00516E1E" w:rsidRDefault="00516E1E" w:rsidP="00516E1E">
      <w:pPr>
        <w:pStyle w:val="Odstavecseseznamem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99872F0" w14:textId="180A7243" w:rsidR="00516E1E" w:rsidRDefault="00F87051" w:rsidP="00C70D0A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F87051">
        <w:rPr>
          <w:rFonts w:ascii="Times New Roman" w:eastAsia="Times New Roman" w:hAnsi="Times New Roman" w:cs="Times New Roman"/>
          <w:sz w:val="24"/>
          <w:szCs w:val="24"/>
          <w:lang w:eastAsia="cs-CZ"/>
        </w:rPr>
        <w:t> souhrnu lze konstatovat, že většina opatření</w:t>
      </w:r>
      <w:r w:rsidR="00FD29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termínem či dílčím milníkem</w:t>
      </w:r>
      <w:r w:rsidRPr="00F870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D29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roce 2021 </w:t>
      </w:r>
      <w:r w:rsidRPr="00F87051">
        <w:rPr>
          <w:rFonts w:ascii="Times New Roman" w:eastAsia="Times New Roman" w:hAnsi="Times New Roman" w:cs="Times New Roman"/>
          <w:sz w:val="24"/>
          <w:szCs w:val="24"/>
          <w:lang w:eastAsia="cs-CZ"/>
        </w:rPr>
        <w:t>byla splněna</w:t>
      </w:r>
      <w:r w:rsidR="00B57B34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nikoli však všechna.</w:t>
      </w:r>
      <w:r w:rsidR="00CB76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proto nutné je v nejkratším čase splnit, </w:t>
      </w:r>
      <w:r w:rsidR="007C12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nejpozději </w:t>
      </w:r>
      <w:r w:rsidR="00A85D6A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7C1287">
        <w:rPr>
          <w:rFonts w:ascii="Times New Roman" w:eastAsia="Times New Roman" w:hAnsi="Times New Roman" w:cs="Times New Roman"/>
          <w:sz w:val="24"/>
          <w:szCs w:val="24"/>
          <w:lang w:eastAsia="cs-CZ"/>
        </w:rPr>
        <w:t>o roku 202</w:t>
      </w:r>
      <w:r w:rsidR="00A85D6A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FD290C">
        <w:rPr>
          <w:rFonts w:ascii="Times New Roman" w:eastAsia="Times New Roman" w:hAnsi="Times New Roman" w:cs="Times New Roman"/>
          <w:sz w:val="24"/>
          <w:szCs w:val="24"/>
          <w:lang w:eastAsia="cs-CZ"/>
        </w:rPr>
        <w:t>.T</w:t>
      </w:r>
      <w:r w:rsidR="00CB7668">
        <w:rPr>
          <w:rFonts w:ascii="Times New Roman" w:eastAsia="Times New Roman" w:hAnsi="Times New Roman" w:cs="Times New Roman"/>
          <w:sz w:val="24"/>
          <w:szCs w:val="24"/>
          <w:lang w:eastAsia="cs-CZ"/>
        </w:rPr>
        <w:t>ento materiál bude</w:t>
      </w:r>
      <w:r w:rsidR="0069180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následně </w:t>
      </w:r>
      <w:r w:rsidR="00A85D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začátku roku 2023 </w:t>
      </w:r>
      <w:r w:rsidR="00691801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projednán na vládě právě z hlediska jeho plnění</w:t>
      </w:r>
      <w:r w:rsidR="00C27C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87E442C" w14:textId="77777777" w:rsidR="00A85D6A" w:rsidRDefault="00A85D6A" w:rsidP="00C70D0A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09FD70" w14:textId="77777777" w:rsidR="00CF7DC5" w:rsidRDefault="00F970A9" w:rsidP="00C70D0A">
      <w:pPr>
        <w:pStyle w:val="Odstavecseseznamem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tomuto bodu </w:t>
      </w:r>
      <w:r w:rsidR="00C20A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proběhla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diskus</w:t>
      </w:r>
      <w:r w:rsidR="00C20A3D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CF7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 které vyplynulo, že </w:t>
      </w:r>
    </w:p>
    <w:p w14:paraId="7BE51379" w14:textId="54733C3C" w:rsidR="00CF7DC5" w:rsidRPr="00700A66" w:rsidRDefault="00CF7DC5" w:rsidP="00CF7DC5">
      <w:pPr>
        <w:pStyle w:val="Odstavecseseznamem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opatření č 42 </w:t>
      </w:r>
      <w:r>
        <w:rPr>
          <w:rFonts w:ascii="Times New Roman" w:hAnsi="Times New Roman" w:cs="Times New Roman"/>
          <w:sz w:val="24"/>
          <w:szCs w:val="24"/>
        </w:rPr>
        <w:t xml:space="preserve">v odpovědnosti Ministerstva zdravotnictví – </w:t>
      </w:r>
      <w:r w:rsidRPr="00C20A3D">
        <w:rPr>
          <w:rFonts w:ascii="Times New Roman" w:hAnsi="Times New Roman" w:cs="Times New Roman"/>
          <w:sz w:val="24"/>
          <w:szCs w:val="24"/>
        </w:rPr>
        <w:t xml:space="preserve">„Předložit legislativní návrh na zajištění harmonizovaného vykazování těžkého zranění osob, jehož příčinou byla dopravní nehoda, podle stupnice MAIS3+ ze všech nemocničních zařízení a jeho </w:t>
      </w:r>
      <w:r w:rsidRPr="00C20A3D">
        <w:rPr>
          <w:rFonts w:ascii="Times New Roman" w:hAnsi="Times New Roman" w:cs="Times New Roman"/>
          <w:sz w:val="24"/>
          <w:szCs w:val="24"/>
        </w:rPr>
        <w:lastRenderedPageBreak/>
        <w:t>zpřístupnění pro policejní statistiky“</w:t>
      </w:r>
      <w:r w:rsidR="00C87D44" w:rsidRPr="00C20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7D44" w:rsidRPr="00700A66">
        <w:rPr>
          <w:rFonts w:ascii="Times New Roman" w:hAnsi="Times New Roman" w:cs="Times New Roman"/>
          <w:sz w:val="24"/>
          <w:szCs w:val="24"/>
        </w:rPr>
        <w:t xml:space="preserve">není stále možné splnit z důvodu nekomunikace </w:t>
      </w:r>
      <w:r w:rsidR="00C87D44">
        <w:rPr>
          <w:rFonts w:ascii="Times New Roman" w:hAnsi="Times New Roman" w:cs="Times New Roman"/>
          <w:sz w:val="24"/>
          <w:szCs w:val="24"/>
        </w:rPr>
        <w:t xml:space="preserve">odpovědného rezortu, i přesto, že byl písemně několikrát vyzván i dopisy náměstků z ministerstva dopravy a ministerstva vnitra </w:t>
      </w:r>
      <w:r w:rsidR="00792188">
        <w:rPr>
          <w:rFonts w:ascii="Times New Roman" w:hAnsi="Times New Roman" w:cs="Times New Roman"/>
          <w:sz w:val="24"/>
          <w:szCs w:val="24"/>
        </w:rPr>
        <w:t>k</w:t>
      </w:r>
      <w:r w:rsidR="00C87D44">
        <w:rPr>
          <w:rFonts w:ascii="Times New Roman" w:hAnsi="Times New Roman" w:cs="Times New Roman"/>
          <w:sz w:val="24"/>
          <w:szCs w:val="24"/>
        </w:rPr>
        <w:t xml:space="preserve"> předání kontaktů a k zahájení prací na splnění opatření</w:t>
      </w:r>
    </w:p>
    <w:p w14:paraId="1E28F395" w14:textId="77777777" w:rsidR="00C87D44" w:rsidRPr="00700A66" w:rsidRDefault="00C87D44" w:rsidP="00700A66">
      <w:pPr>
        <w:pStyle w:val="Odstavecseseznamem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A66">
        <w:rPr>
          <w:rFonts w:ascii="Times New Roman" w:hAnsi="Times New Roman" w:cs="Times New Roman"/>
          <w:sz w:val="24"/>
          <w:szCs w:val="24"/>
        </w:rPr>
        <w:t>je třeba odstranit</w:t>
      </w:r>
      <w:r w:rsidR="00F52B09" w:rsidRPr="00700A66">
        <w:rPr>
          <w:rFonts w:ascii="Times New Roman" w:hAnsi="Times New Roman" w:cs="Times New Roman"/>
          <w:sz w:val="24"/>
          <w:szCs w:val="24"/>
        </w:rPr>
        <w:t xml:space="preserve"> </w:t>
      </w:r>
      <w:r w:rsidRPr="00700A66">
        <w:rPr>
          <w:rFonts w:ascii="Times New Roman" w:hAnsi="Times New Roman" w:cs="Times New Roman"/>
          <w:sz w:val="24"/>
          <w:szCs w:val="24"/>
        </w:rPr>
        <w:t>problémy</w:t>
      </w:r>
      <w:r w:rsidR="00F52B09" w:rsidRPr="00700A66">
        <w:rPr>
          <w:rFonts w:ascii="Times New Roman" w:hAnsi="Times New Roman" w:cs="Times New Roman"/>
          <w:sz w:val="24"/>
          <w:szCs w:val="24"/>
        </w:rPr>
        <w:t>, které brzdí plnění některých opatření</w:t>
      </w:r>
      <w:r w:rsidRPr="00700A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2C26C" w14:textId="2B011326" w:rsidR="00700A66" w:rsidRPr="00792188" w:rsidRDefault="00F52B09" w:rsidP="00523263">
      <w:pPr>
        <w:pStyle w:val="Odstavecseseznamem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92188">
        <w:rPr>
          <w:rFonts w:ascii="Times New Roman" w:eastAsia="Times New Roman" w:hAnsi="Times New Roman" w:cs="Times New Roman"/>
          <w:sz w:val="24"/>
          <w:szCs w:val="24"/>
          <w:lang w:eastAsia="cs-CZ"/>
        </w:rPr>
        <w:t>opatření, která nejsou stále plněna budou předložena ministru dopravy</w:t>
      </w:r>
      <w:r w:rsidR="00700A66" w:rsidRPr="007921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tím, že </w:t>
      </w:r>
      <w:r w:rsidR="00792188">
        <w:rPr>
          <w:rFonts w:ascii="Times New Roman" w:eastAsia="Times New Roman" w:hAnsi="Times New Roman" w:cs="Times New Roman"/>
          <w:sz w:val="24"/>
          <w:szCs w:val="24"/>
          <w:lang w:eastAsia="cs-CZ"/>
        </w:rPr>
        <w:t>dohlédne na to, aby se nalezlo řešení a byla dokončena</w:t>
      </w:r>
    </w:p>
    <w:p w14:paraId="6860EF4A" w14:textId="77777777" w:rsidR="00523263" w:rsidRDefault="00523263" w:rsidP="00700A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9A0E5" w14:textId="63485139" w:rsidR="00700A66" w:rsidRDefault="00700A66" w:rsidP="00700A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vyzval přítomné k hlasování o usnesení k 2. bodu programu:</w:t>
      </w:r>
    </w:p>
    <w:p w14:paraId="627E4E1A" w14:textId="77777777" w:rsidR="00700A66" w:rsidRDefault="00700A66" w:rsidP="0070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Rady vlády České republiky pro bezpečnost silničního provozu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č. 61</w:t>
      </w:r>
      <w:r>
        <w:rPr>
          <w:rFonts w:ascii="Times New Roman" w:hAnsi="Times New Roman" w:cs="Times New Roman"/>
          <w:b/>
          <w:sz w:val="24"/>
          <w:szCs w:val="24"/>
        </w:rPr>
        <w:br/>
        <w:t>z 14. 4. 2022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871E47" w14:textId="77777777" w:rsidR="00700A66" w:rsidRDefault="00700A66" w:rsidP="00700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vlády</w:t>
      </w:r>
    </w:p>
    <w:p w14:paraId="34A153AC" w14:textId="77777777" w:rsidR="00700A66" w:rsidRDefault="00700A66" w:rsidP="00700A66">
      <w:pPr>
        <w:pStyle w:val="Odstavecseseznamem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016">
        <w:rPr>
          <w:rFonts w:ascii="Times New Roman" w:hAnsi="Times New Roman" w:cs="Times New Roman"/>
          <w:b/>
          <w:bCs/>
          <w:sz w:val="24"/>
          <w:szCs w:val="24"/>
        </w:rPr>
        <w:t>bere na vědomí</w:t>
      </w:r>
      <w:r>
        <w:rPr>
          <w:rFonts w:ascii="Times New Roman" w:hAnsi="Times New Roman" w:cs="Times New Roman"/>
          <w:sz w:val="24"/>
          <w:szCs w:val="24"/>
        </w:rPr>
        <w:t xml:space="preserve"> informaci o plnění Akčního plánu Strategie BESIP za rok 2021 a</w:t>
      </w:r>
    </w:p>
    <w:p w14:paraId="2C13CB12" w14:textId="77777777" w:rsidR="00700A66" w:rsidRPr="00CA5016" w:rsidRDefault="00700A66" w:rsidP="00700A66">
      <w:pPr>
        <w:pStyle w:val="Odstavecseseznamem"/>
        <w:numPr>
          <w:ilvl w:val="0"/>
          <w:numId w:val="24"/>
        </w:numPr>
        <w:spacing w:line="25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016">
        <w:rPr>
          <w:rFonts w:ascii="Times New Roman" w:hAnsi="Times New Roman" w:cs="Times New Roman"/>
          <w:b/>
          <w:bCs/>
          <w:sz w:val="24"/>
          <w:szCs w:val="24"/>
        </w:rPr>
        <w:t>ukládá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5EA">
        <w:rPr>
          <w:rFonts w:ascii="Times New Roman" w:hAnsi="Times New Roman" w:cs="Times New Roman"/>
          <w:sz w:val="24"/>
          <w:szCs w:val="24"/>
        </w:rPr>
        <w:t>odpovědným subjektům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splnit opatření, která nebyla splněna, v co nejkratším termínu, nejpozději však do konce roku 2022. </w:t>
      </w:r>
    </w:p>
    <w:p w14:paraId="6B320293" w14:textId="53E2571C" w:rsidR="00251D50" w:rsidRDefault="00700A66" w:rsidP="00C70D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 bylo jednomyslně schváleno.</w:t>
      </w:r>
    </w:p>
    <w:p w14:paraId="7899A25B" w14:textId="77777777" w:rsidR="008E4156" w:rsidRPr="00A9062D" w:rsidRDefault="008541A3" w:rsidP="00480E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otevřel</w:t>
      </w:r>
      <w:r w:rsidR="009A3261">
        <w:rPr>
          <w:rFonts w:ascii="Times New Roman" w:hAnsi="Times New Roman" w:cs="Times New Roman"/>
          <w:sz w:val="24"/>
          <w:szCs w:val="24"/>
        </w:rPr>
        <w:t xml:space="preserve"> poslední</w:t>
      </w:r>
      <w:r>
        <w:rPr>
          <w:rFonts w:ascii="Times New Roman" w:hAnsi="Times New Roman" w:cs="Times New Roman"/>
          <w:sz w:val="24"/>
          <w:szCs w:val="24"/>
        </w:rPr>
        <w:t xml:space="preserve"> kapitolu </w:t>
      </w:r>
      <w:r w:rsidR="00A9062D">
        <w:rPr>
          <w:rFonts w:ascii="Times New Roman" w:hAnsi="Times New Roman" w:cs="Times New Roman"/>
          <w:sz w:val="24"/>
          <w:szCs w:val="24"/>
        </w:rPr>
        <w:t>programu</w:t>
      </w:r>
      <w:r w:rsidR="00A9062D" w:rsidRPr="00A906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261" w:rsidRPr="00A9062D">
        <w:rPr>
          <w:rFonts w:ascii="Times New Roman" w:hAnsi="Times New Roman" w:cs="Times New Roman"/>
          <w:b/>
          <w:bCs/>
          <w:sz w:val="24"/>
          <w:szCs w:val="24"/>
        </w:rPr>
        <w:t>Různé</w:t>
      </w:r>
      <w:r w:rsidR="00A9062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F67F0F" w14:textId="2DB29232" w:rsidR="008541A3" w:rsidRDefault="008541A3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Matoušek</w:t>
      </w:r>
      <w:r w:rsidR="009051A7">
        <w:rPr>
          <w:rFonts w:ascii="Times New Roman" w:hAnsi="Times New Roman" w:cs="Times New Roman"/>
          <w:sz w:val="24"/>
          <w:szCs w:val="24"/>
        </w:rPr>
        <w:t>, ČKP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4417C">
        <w:rPr>
          <w:rFonts w:ascii="Times New Roman" w:hAnsi="Times New Roman" w:cs="Times New Roman"/>
          <w:sz w:val="24"/>
          <w:szCs w:val="24"/>
        </w:rPr>
        <w:t xml:space="preserve"> </w:t>
      </w:r>
      <w:r w:rsidR="006E7F19">
        <w:rPr>
          <w:rFonts w:ascii="Times New Roman" w:hAnsi="Times New Roman" w:cs="Times New Roman"/>
          <w:sz w:val="24"/>
          <w:szCs w:val="24"/>
        </w:rPr>
        <w:t>nab</w:t>
      </w:r>
      <w:r w:rsidR="00521201">
        <w:rPr>
          <w:rFonts w:ascii="Times New Roman" w:hAnsi="Times New Roman" w:cs="Times New Roman"/>
          <w:sz w:val="24"/>
          <w:szCs w:val="24"/>
        </w:rPr>
        <w:t>ídl</w:t>
      </w:r>
      <w:r w:rsidR="00895A97">
        <w:rPr>
          <w:rFonts w:ascii="Times New Roman" w:hAnsi="Times New Roman" w:cs="Times New Roman"/>
          <w:sz w:val="24"/>
          <w:szCs w:val="24"/>
        </w:rPr>
        <w:t xml:space="preserve"> jednou za rok </w:t>
      </w:r>
      <w:r w:rsidR="007E0E68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6E7F19">
        <w:rPr>
          <w:rFonts w:ascii="Times New Roman" w:hAnsi="Times New Roman" w:cs="Times New Roman"/>
          <w:sz w:val="24"/>
          <w:szCs w:val="24"/>
        </w:rPr>
        <w:t>průzkum</w:t>
      </w:r>
      <w:r w:rsidR="007E0E68">
        <w:rPr>
          <w:rFonts w:ascii="Times New Roman" w:hAnsi="Times New Roman" w:cs="Times New Roman"/>
          <w:sz w:val="24"/>
          <w:szCs w:val="24"/>
        </w:rPr>
        <w:t>u</w:t>
      </w:r>
      <w:r w:rsidR="006E7F19">
        <w:rPr>
          <w:rFonts w:ascii="Times New Roman" w:hAnsi="Times New Roman" w:cs="Times New Roman"/>
          <w:sz w:val="24"/>
          <w:szCs w:val="24"/>
        </w:rPr>
        <w:t xml:space="preserve"> veřejného mínění </w:t>
      </w:r>
      <w:r w:rsidR="00792188">
        <w:rPr>
          <w:rFonts w:ascii="Times New Roman" w:hAnsi="Times New Roman" w:cs="Times New Roman"/>
          <w:sz w:val="24"/>
          <w:szCs w:val="24"/>
        </w:rPr>
        <w:t xml:space="preserve">zaměřeného </w:t>
      </w:r>
      <w:r w:rsidR="006E7F19">
        <w:rPr>
          <w:rFonts w:ascii="Times New Roman" w:hAnsi="Times New Roman" w:cs="Times New Roman"/>
          <w:sz w:val="24"/>
          <w:szCs w:val="24"/>
        </w:rPr>
        <w:t xml:space="preserve">na vnímání </w:t>
      </w:r>
      <w:r w:rsidR="00AB73E0">
        <w:rPr>
          <w:rFonts w:ascii="Times New Roman" w:hAnsi="Times New Roman" w:cs="Times New Roman"/>
          <w:sz w:val="24"/>
          <w:szCs w:val="24"/>
        </w:rPr>
        <w:t xml:space="preserve">problematiky </w:t>
      </w:r>
      <w:r w:rsidR="006E7F19">
        <w:rPr>
          <w:rFonts w:ascii="Times New Roman" w:hAnsi="Times New Roman" w:cs="Times New Roman"/>
          <w:sz w:val="24"/>
          <w:szCs w:val="24"/>
        </w:rPr>
        <w:t>bezpečnosti</w:t>
      </w:r>
      <w:r w:rsidR="00792188">
        <w:rPr>
          <w:rFonts w:ascii="Times New Roman" w:hAnsi="Times New Roman" w:cs="Times New Roman"/>
          <w:sz w:val="24"/>
          <w:szCs w:val="24"/>
        </w:rPr>
        <w:t xml:space="preserve"> silničního provozu</w:t>
      </w:r>
      <w:r w:rsidR="009C327E">
        <w:rPr>
          <w:rFonts w:ascii="Times New Roman" w:hAnsi="Times New Roman" w:cs="Times New Roman"/>
          <w:sz w:val="24"/>
          <w:szCs w:val="24"/>
        </w:rPr>
        <w:t xml:space="preserve">, </w:t>
      </w:r>
      <w:r w:rsidR="00756BD2">
        <w:rPr>
          <w:rFonts w:ascii="Times New Roman" w:hAnsi="Times New Roman" w:cs="Times New Roman"/>
          <w:sz w:val="24"/>
          <w:szCs w:val="24"/>
        </w:rPr>
        <w:t xml:space="preserve">s tím, že </w:t>
      </w:r>
      <w:r w:rsidR="00B8432D">
        <w:rPr>
          <w:rFonts w:ascii="Times New Roman" w:hAnsi="Times New Roman" w:cs="Times New Roman"/>
          <w:sz w:val="24"/>
          <w:szCs w:val="24"/>
        </w:rPr>
        <w:t xml:space="preserve">ČKP </w:t>
      </w:r>
      <w:r w:rsidR="00792188">
        <w:rPr>
          <w:rFonts w:ascii="Times New Roman" w:hAnsi="Times New Roman" w:cs="Times New Roman"/>
          <w:sz w:val="24"/>
          <w:szCs w:val="24"/>
        </w:rPr>
        <w:t xml:space="preserve">je připravena </w:t>
      </w:r>
      <w:r w:rsidR="00B8432D">
        <w:rPr>
          <w:rFonts w:ascii="Times New Roman" w:hAnsi="Times New Roman" w:cs="Times New Roman"/>
          <w:sz w:val="24"/>
          <w:szCs w:val="24"/>
        </w:rPr>
        <w:t xml:space="preserve">tento průzkum </w:t>
      </w:r>
      <w:r w:rsidR="00792188">
        <w:rPr>
          <w:rFonts w:ascii="Times New Roman" w:hAnsi="Times New Roman" w:cs="Times New Roman"/>
          <w:sz w:val="24"/>
          <w:szCs w:val="24"/>
        </w:rPr>
        <w:t>financovat</w:t>
      </w:r>
      <w:r w:rsidR="00B8432D">
        <w:rPr>
          <w:rFonts w:ascii="Times New Roman" w:hAnsi="Times New Roman" w:cs="Times New Roman"/>
          <w:sz w:val="24"/>
          <w:szCs w:val="24"/>
        </w:rPr>
        <w:t xml:space="preserve">. </w:t>
      </w:r>
      <w:r w:rsidR="00792188">
        <w:rPr>
          <w:rFonts w:ascii="Times New Roman" w:hAnsi="Times New Roman" w:cs="Times New Roman"/>
          <w:sz w:val="24"/>
          <w:szCs w:val="24"/>
        </w:rPr>
        <w:t>P</w:t>
      </w:r>
      <w:r w:rsidR="00B8432D">
        <w:rPr>
          <w:rFonts w:ascii="Times New Roman" w:hAnsi="Times New Roman" w:cs="Times New Roman"/>
          <w:sz w:val="24"/>
          <w:szCs w:val="24"/>
        </w:rPr>
        <w:t xml:space="preserve">racovní skupina </w:t>
      </w:r>
      <w:r w:rsidR="00EA2CBD">
        <w:rPr>
          <w:rFonts w:ascii="Times New Roman" w:hAnsi="Times New Roman" w:cs="Times New Roman"/>
          <w:sz w:val="24"/>
          <w:szCs w:val="24"/>
        </w:rPr>
        <w:t xml:space="preserve">ze zástupců </w:t>
      </w:r>
      <w:r w:rsidR="008B592F">
        <w:rPr>
          <w:rFonts w:ascii="Times New Roman" w:hAnsi="Times New Roman" w:cs="Times New Roman"/>
          <w:sz w:val="24"/>
          <w:szCs w:val="24"/>
        </w:rPr>
        <w:t>ČKP, BESIP, CDV</w:t>
      </w:r>
      <w:r w:rsidR="00792188">
        <w:rPr>
          <w:rFonts w:ascii="Times New Roman" w:hAnsi="Times New Roman" w:cs="Times New Roman"/>
          <w:sz w:val="24"/>
          <w:szCs w:val="24"/>
        </w:rPr>
        <w:t xml:space="preserve"> a</w:t>
      </w:r>
      <w:r w:rsidR="008B592F">
        <w:rPr>
          <w:rFonts w:ascii="Times New Roman" w:hAnsi="Times New Roman" w:cs="Times New Roman"/>
          <w:sz w:val="24"/>
          <w:szCs w:val="24"/>
        </w:rPr>
        <w:t xml:space="preserve"> Policie ČR</w:t>
      </w:r>
      <w:r w:rsidR="00D4417C">
        <w:rPr>
          <w:rFonts w:ascii="Times New Roman" w:hAnsi="Times New Roman" w:cs="Times New Roman"/>
          <w:sz w:val="24"/>
          <w:szCs w:val="24"/>
        </w:rPr>
        <w:t xml:space="preserve"> </w:t>
      </w:r>
      <w:r w:rsidR="007B571D">
        <w:rPr>
          <w:rFonts w:ascii="Times New Roman" w:hAnsi="Times New Roman" w:cs="Times New Roman"/>
          <w:sz w:val="24"/>
          <w:szCs w:val="24"/>
        </w:rPr>
        <w:t>navrhne</w:t>
      </w:r>
      <w:r w:rsidR="0022740B">
        <w:rPr>
          <w:rFonts w:ascii="Times New Roman" w:hAnsi="Times New Roman" w:cs="Times New Roman"/>
          <w:sz w:val="24"/>
          <w:szCs w:val="24"/>
        </w:rPr>
        <w:t>,</w:t>
      </w:r>
      <w:r w:rsidR="009A3261">
        <w:rPr>
          <w:rFonts w:ascii="Times New Roman" w:hAnsi="Times New Roman" w:cs="Times New Roman"/>
          <w:sz w:val="24"/>
          <w:szCs w:val="24"/>
        </w:rPr>
        <w:t xml:space="preserve"> jak by hodnotový průzkum měl </w:t>
      </w:r>
      <w:r w:rsidR="00792188">
        <w:rPr>
          <w:rFonts w:ascii="Times New Roman" w:hAnsi="Times New Roman" w:cs="Times New Roman"/>
          <w:sz w:val="24"/>
          <w:szCs w:val="24"/>
        </w:rPr>
        <w:t>být koncipován</w:t>
      </w:r>
      <w:r w:rsidR="009A3261">
        <w:rPr>
          <w:rFonts w:ascii="Times New Roman" w:hAnsi="Times New Roman" w:cs="Times New Roman"/>
          <w:sz w:val="24"/>
          <w:szCs w:val="24"/>
        </w:rPr>
        <w:t xml:space="preserve"> a následně </w:t>
      </w:r>
      <w:r w:rsidR="00792188">
        <w:rPr>
          <w:rFonts w:ascii="Times New Roman" w:hAnsi="Times New Roman" w:cs="Times New Roman"/>
          <w:sz w:val="24"/>
          <w:szCs w:val="24"/>
        </w:rPr>
        <w:t>vyho</w:t>
      </w:r>
      <w:r w:rsidR="00000558">
        <w:rPr>
          <w:rFonts w:ascii="Times New Roman" w:hAnsi="Times New Roman" w:cs="Times New Roman"/>
          <w:sz w:val="24"/>
          <w:szCs w:val="24"/>
        </w:rPr>
        <w:t>d</w:t>
      </w:r>
      <w:r w:rsidR="00792188">
        <w:rPr>
          <w:rFonts w:ascii="Times New Roman" w:hAnsi="Times New Roman" w:cs="Times New Roman"/>
          <w:sz w:val="24"/>
          <w:szCs w:val="24"/>
        </w:rPr>
        <w:t>nocen.</w:t>
      </w:r>
    </w:p>
    <w:p w14:paraId="637541FB" w14:textId="66781D34" w:rsidR="0022740B" w:rsidRDefault="0022740B" w:rsidP="00480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ministr tuto nabídku uvítal</w:t>
      </w:r>
      <w:r w:rsidR="001B52E5">
        <w:rPr>
          <w:rFonts w:ascii="Times New Roman" w:hAnsi="Times New Roman" w:cs="Times New Roman"/>
          <w:sz w:val="24"/>
          <w:szCs w:val="24"/>
        </w:rPr>
        <w:t xml:space="preserve"> </w:t>
      </w:r>
      <w:r w:rsidR="00700A66">
        <w:rPr>
          <w:rFonts w:ascii="Times New Roman" w:hAnsi="Times New Roman" w:cs="Times New Roman"/>
          <w:sz w:val="24"/>
          <w:szCs w:val="24"/>
        </w:rPr>
        <w:t xml:space="preserve">s tím, </w:t>
      </w:r>
      <w:r w:rsidR="009051A7">
        <w:rPr>
          <w:rFonts w:ascii="Times New Roman" w:hAnsi="Times New Roman" w:cs="Times New Roman"/>
          <w:sz w:val="24"/>
          <w:szCs w:val="24"/>
        </w:rPr>
        <w:t xml:space="preserve">že </w:t>
      </w:r>
      <w:r w:rsidR="00062650">
        <w:rPr>
          <w:rFonts w:ascii="Times New Roman" w:hAnsi="Times New Roman" w:cs="Times New Roman"/>
          <w:sz w:val="24"/>
          <w:szCs w:val="24"/>
        </w:rPr>
        <w:t xml:space="preserve">je důležité pro efektivní komunikaci s veřejností znát </w:t>
      </w:r>
      <w:r w:rsidR="006F4314">
        <w:rPr>
          <w:rFonts w:ascii="Times New Roman" w:hAnsi="Times New Roman" w:cs="Times New Roman"/>
          <w:sz w:val="24"/>
          <w:szCs w:val="24"/>
        </w:rPr>
        <w:t xml:space="preserve">postoje </w:t>
      </w:r>
      <w:r w:rsidR="00700A66">
        <w:rPr>
          <w:rFonts w:ascii="Times New Roman" w:hAnsi="Times New Roman" w:cs="Times New Roman"/>
          <w:sz w:val="24"/>
          <w:szCs w:val="24"/>
        </w:rPr>
        <w:t xml:space="preserve">a </w:t>
      </w:r>
      <w:r w:rsidR="007214B1">
        <w:rPr>
          <w:rFonts w:ascii="Times New Roman" w:hAnsi="Times New Roman" w:cs="Times New Roman"/>
          <w:sz w:val="24"/>
          <w:szCs w:val="24"/>
        </w:rPr>
        <w:t>reakce veřejnosti</w:t>
      </w:r>
      <w:r w:rsidR="00062650">
        <w:rPr>
          <w:rFonts w:ascii="Times New Roman" w:hAnsi="Times New Roman" w:cs="Times New Roman"/>
          <w:sz w:val="24"/>
          <w:szCs w:val="24"/>
        </w:rPr>
        <w:t xml:space="preserve"> na témata v oblasti bezpečnosti silničního provozu</w:t>
      </w:r>
      <w:r w:rsidR="00251755">
        <w:rPr>
          <w:rFonts w:ascii="Times New Roman" w:hAnsi="Times New Roman" w:cs="Times New Roman"/>
          <w:sz w:val="24"/>
          <w:szCs w:val="24"/>
        </w:rPr>
        <w:t>.</w:t>
      </w:r>
    </w:p>
    <w:p w14:paraId="24712ABA" w14:textId="7900CEB1" w:rsidR="00A87BC5" w:rsidRDefault="00803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="00A246F3">
        <w:rPr>
          <w:rFonts w:ascii="Times New Roman" w:hAnsi="Times New Roman" w:cs="Times New Roman"/>
          <w:sz w:val="24"/>
          <w:szCs w:val="24"/>
        </w:rPr>
        <w:t>Frič</w:t>
      </w:r>
      <w:r w:rsidR="009051A7">
        <w:rPr>
          <w:rFonts w:ascii="Times New Roman" w:hAnsi="Times New Roman" w:cs="Times New Roman"/>
          <w:sz w:val="24"/>
          <w:szCs w:val="24"/>
        </w:rPr>
        <w:t>, CDV</w:t>
      </w:r>
      <w:r w:rsidR="00A246F3">
        <w:rPr>
          <w:rFonts w:ascii="Times New Roman" w:hAnsi="Times New Roman" w:cs="Times New Roman"/>
          <w:sz w:val="24"/>
          <w:szCs w:val="24"/>
        </w:rPr>
        <w:t xml:space="preserve"> – zmínil výzkum </w:t>
      </w:r>
      <w:r w:rsidR="002A7B3D">
        <w:rPr>
          <w:rFonts w:ascii="Times New Roman" w:hAnsi="Times New Roman" w:cs="Times New Roman"/>
          <w:sz w:val="24"/>
          <w:szCs w:val="24"/>
        </w:rPr>
        <w:t xml:space="preserve">SARTRE </w:t>
      </w:r>
      <w:r w:rsidR="00E40750">
        <w:rPr>
          <w:rFonts w:ascii="Times New Roman" w:hAnsi="Times New Roman" w:cs="Times New Roman"/>
          <w:sz w:val="24"/>
          <w:szCs w:val="24"/>
        </w:rPr>
        <w:t>financov</w:t>
      </w:r>
      <w:r w:rsidR="00890924">
        <w:rPr>
          <w:rFonts w:ascii="Times New Roman" w:hAnsi="Times New Roman" w:cs="Times New Roman"/>
          <w:sz w:val="24"/>
          <w:szCs w:val="24"/>
        </w:rPr>
        <w:t>a</w:t>
      </w:r>
      <w:r w:rsidR="00E40750">
        <w:rPr>
          <w:rFonts w:ascii="Times New Roman" w:hAnsi="Times New Roman" w:cs="Times New Roman"/>
          <w:sz w:val="24"/>
          <w:szCs w:val="24"/>
        </w:rPr>
        <w:t>n</w:t>
      </w:r>
      <w:r w:rsidR="00890924">
        <w:rPr>
          <w:rFonts w:ascii="Times New Roman" w:hAnsi="Times New Roman" w:cs="Times New Roman"/>
          <w:sz w:val="24"/>
          <w:szCs w:val="24"/>
        </w:rPr>
        <w:t>ý</w:t>
      </w:r>
      <w:r w:rsidR="00E40750">
        <w:rPr>
          <w:rFonts w:ascii="Times New Roman" w:hAnsi="Times New Roman" w:cs="Times New Roman"/>
          <w:sz w:val="24"/>
          <w:szCs w:val="24"/>
        </w:rPr>
        <w:t xml:space="preserve"> Evropsk</w:t>
      </w:r>
      <w:r w:rsidR="00890924">
        <w:rPr>
          <w:rFonts w:ascii="Times New Roman" w:hAnsi="Times New Roman" w:cs="Times New Roman"/>
          <w:sz w:val="24"/>
          <w:szCs w:val="24"/>
        </w:rPr>
        <w:t>ou</w:t>
      </w:r>
      <w:r w:rsidR="00E40750">
        <w:rPr>
          <w:rFonts w:ascii="Times New Roman" w:hAnsi="Times New Roman" w:cs="Times New Roman"/>
          <w:sz w:val="24"/>
          <w:szCs w:val="24"/>
        </w:rPr>
        <w:t xml:space="preserve"> komis</w:t>
      </w:r>
      <w:r w:rsidR="00890924">
        <w:rPr>
          <w:rFonts w:ascii="Times New Roman" w:hAnsi="Times New Roman" w:cs="Times New Roman"/>
          <w:sz w:val="24"/>
          <w:szCs w:val="24"/>
        </w:rPr>
        <w:t>í</w:t>
      </w:r>
      <w:r w:rsidR="004A4D55">
        <w:rPr>
          <w:rFonts w:ascii="Times New Roman" w:hAnsi="Times New Roman" w:cs="Times New Roman"/>
          <w:sz w:val="24"/>
          <w:szCs w:val="24"/>
        </w:rPr>
        <w:t xml:space="preserve">, </w:t>
      </w:r>
      <w:r w:rsidR="00890924">
        <w:rPr>
          <w:rFonts w:ascii="Times New Roman" w:hAnsi="Times New Roman" w:cs="Times New Roman"/>
          <w:sz w:val="24"/>
          <w:szCs w:val="24"/>
        </w:rPr>
        <w:t xml:space="preserve">v jehož rámci </w:t>
      </w:r>
      <w:r w:rsidR="004A4D55">
        <w:rPr>
          <w:rFonts w:ascii="Times New Roman" w:hAnsi="Times New Roman" w:cs="Times New Roman"/>
          <w:sz w:val="24"/>
          <w:szCs w:val="24"/>
        </w:rPr>
        <w:t xml:space="preserve">proběhlo </w:t>
      </w:r>
      <w:r w:rsidR="00A246F3">
        <w:rPr>
          <w:rFonts w:ascii="Times New Roman" w:hAnsi="Times New Roman" w:cs="Times New Roman"/>
          <w:sz w:val="24"/>
          <w:szCs w:val="24"/>
        </w:rPr>
        <w:t>dotazování i v České republice v předchozích 15 letech</w:t>
      </w:r>
      <w:r w:rsidR="002B2967">
        <w:rPr>
          <w:rFonts w:ascii="Times New Roman" w:hAnsi="Times New Roman" w:cs="Times New Roman"/>
          <w:sz w:val="24"/>
          <w:szCs w:val="24"/>
        </w:rPr>
        <w:t xml:space="preserve">. V současné době </w:t>
      </w:r>
      <w:r w:rsidR="009051A7">
        <w:rPr>
          <w:rFonts w:ascii="Times New Roman" w:hAnsi="Times New Roman" w:cs="Times New Roman"/>
          <w:sz w:val="24"/>
          <w:szCs w:val="24"/>
        </w:rPr>
        <w:t xml:space="preserve">zajišťuje </w:t>
      </w:r>
      <w:r w:rsidR="002B2967">
        <w:rPr>
          <w:rFonts w:ascii="Times New Roman" w:hAnsi="Times New Roman" w:cs="Times New Roman"/>
          <w:sz w:val="24"/>
          <w:szCs w:val="24"/>
        </w:rPr>
        <w:t xml:space="preserve">CDV </w:t>
      </w:r>
      <w:r w:rsidR="002A7B3D">
        <w:rPr>
          <w:rFonts w:ascii="Times New Roman" w:hAnsi="Times New Roman" w:cs="Times New Roman"/>
          <w:sz w:val="24"/>
          <w:szCs w:val="24"/>
        </w:rPr>
        <w:t>z vlastního rozpočtu</w:t>
      </w:r>
      <w:r w:rsidR="002A7B3D" w:rsidRPr="00251755">
        <w:rPr>
          <w:rFonts w:ascii="Times New Roman" w:hAnsi="Times New Roman" w:cs="Times New Roman"/>
          <w:sz w:val="24"/>
          <w:szCs w:val="24"/>
        </w:rPr>
        <w:t xml:space="preserve"> účast České republiky v mezinárodním projektu </w:t>
      </w:r>
      <w:hyperlink r:id="rId6" w:history="1">
        <w:r w:rsidR="002A7B3D" w:rsidRPr="00251755">
          <w:rPr>
            <w:rFonts w:ascii="Times New Roman" w:hAnsi="Times New Roman" w:cs="Times New Roman"/>
            <w:sz w:val="24"/>
            <w:szCs w:val="24"/>
          </w:rPr>
          <w:t>ESRA (E-</w:t>
        </w:r>
        <w:proofErr w:type="spellStart"/>
        <w:r w:rsidR="002A7B3D" w:rsidRPr="00251755">
          <w:rPr>
            <w:rFonts w:ascii="Times New Roman" w:hAnsi="Times New Roman" w:cs="Times New Roman"/>
            <w:sz w:val="24"/>
            <w:szCs w:val="24"/>
          </w:rPr>
          <w:t>Survey</w:t>
        </w:r>
        <w:proofErr w:type="spellEnd"/>
        <w:r w:rsidR="002A7B3D" w:rsidRPr="0025175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A7B3D" w:rsidRPr="00251755">
          <w:rPr>
            <w:rFonts w:ascii="Times New Roman" w:hAnsi="Times New Roman" w:cs="Times New Roman"/>
            <w:sz w:val="24"/>
            <w:szCs w:val="24"/>
          </w:rPr>
          <w:t>of</w:t>
        </w:r>
        <w:proofErr w:type="spellEnd"/>
        <w:r w:rsidR="002A7B3D" w:rsidRPr="0025175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A7B3D" w:rsidRPr="00251755">
          <w:rPr>
            <w:rFonts w:ascii="Times New Roman" w:hAnsi="Times New Roman" w:cs="Times New Roman"/>
            <w:sz w:val="24"/>
            <w:szCs w:val="24"/>
          </w:rPr>
          <w:t>Road</w:t>
        </w:r>
        <w:proofErr w:type="spellEnd"/>
        <w:r w:rsidR="002A7B3D" w:rsidRPr="0025175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A7B3D" w:rsidRPr="00251755">
          <w:rPr>
            <w:rFonts w:ascii="Times New Roman" w:hAnsi="Times New Roman" w:cs="Times New Roman"/>
            <w:sz w:val="24"/>
            <w:szCs w:val="24"/>
          </w:rPr>
          <w:t>user‘s</w:t>
        </w:r>
        <w:proofErr w:type="spellEnd"/>
        <w:r w:rsidR="002A7B3D" w:rsidRPr="0025175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2A7B3D" w:rsidRPr="00251755">
          <w:rPr>
            <w:rFonts w:ascii="Times New Roman" w:hAnsi="Times New Roman" w:cs="Times New Roman"/>
            <w:sz w:val="24"/>
            <w:szCs w:val="24"/>
          </w:rPr>
          <w:t>Atitudes</w:t>
        </w:r>
        <w:proofErr w:type="spellEnd"/>
        <w:r w:rsidR="002A7B3D" w:rsidRPr="00251755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44051C">
        <w:rPr>
          <w:rFonts w:ascii="Times New Roman" w:hAnsi="Times New Roman" w:cs="Times New Roman"/>
          <w:sz w:val="24"/>
          <w:szCs w:val="24"/>
        </w:rPr>
        <w:t>,</w:t>
      </w:r>
      <w:r w:rsidR="00631D0B" w:rsidRPr="0094759C">
        <w:rPr>
          <w:rFonts w:ascii="Times New Roman" w:hAnsi="Times New Roman" w:cs="Times New Roman"/>
          <w:sz w:val="24"/>
          <w:szCs w:val="24"/>
        </w:rPr>
        <w:t xml:space="preserve"> jehož cílem je získat srovnatelná data o situaci v bezpečnosti silničního provozu a jeho kultuře v evropských i mimoevropských státech.</w:t>
      </w:r>
      <w:r w:rsidR="002B2967">
        <w:rPr>
          <w:rFonts w:ascii="Times New Roman" w:hAnsi="Times New Roman" w:cs="Times New Roman"/>
          <w:sz w:val="24"/>
          <w:szCs w:val="24"/>
        </w:rPr>
        <w:t xml:space="preserve"> </w:t>
      </w:r>
      <w:r w:rsidR="00631D0B">
        <w:rPr>
          <w:rFonts w:ascii="Times New Roman" w:hAnsi="Times New Roman" w:cs="Times New Roman"/>
          <w:sz w:val="24"/>
          <w:szCs w:val="24"/>
        </w:rPr>
        <w:t>N</w:t>
      </w:r>
      <w:r w:rsidR="00100B01">
        <w:rPr>
          <w:rFonts w:ascii="Times New Roman" w:hAnsi="Times New Roman" w:cs="Times New Roman"/>
          <w:sz w:val="24"/>
          <w:szCs w:val="24"/>
        </w:rPr>
        <w:t>yní bude</w:t>
      </w:r>
      <w:r w:rsidR="004163E3">
        <w:rPr>
          <w:rFonts w:ascii="Times New Roman" w:hAnsi="Times New Roman" w:cs="Times New Roman"/>
          <w:sz w:val="24"/>
          <w:szCs w:val="24"/>
        </w:rPr>
        <w:t xml:space="preserve"> </w:t>
      </w:r>
      <w:r w:rsidR="009051A7">
        <w:rPr>
          <w:rFonts w:ascii="Times New Roman" w:hAnsi="Times New Roman" w:cs="Times New Roman"/>
          <w:sz w:val="24"/>
          <w:szCs w:val="24"/>
        </w:rPr>
        <w:t xml:space="preserve">k dispozici ESRA </w:t>
      </w:r>
      <w:r w:rsidR="00E02D6D">
        <w:rPr>
          <w:rFonts w:ascii="Times New Roman" w:hAnsi="Times New Roman" w:cs="Times New Roman"/>
          <w:sz w:val="24"/>
          <w:szCs w:val="24"/>
        </w:rPr>
        <w:t xml:space="preserve">3 </w:t>
      </w:r>
      <w:r w:rsidR="004163E3">
        <w:rPr>
          <w:rFonts w:ascii="Times New Roman" w:hAnsi="Times New Roman" w:cs="Times New Roman"/>
          <w:sz w:val="24"/>
          <w:szCs w:val="24"/>
        </w:rPr>
        <w:t xml:space="preserve">a </w:t>
      </w:r>
      <w:r w:rsidR="009051A7">
        <w:rPr>
          <w:rFonts w:ascii="Times New Roman" w:hAnsi="Times New Roman" w:cs="Times New Roman"/>
          <w:sz w:val="24"/>
          <w:szCs w:val="24"/>
        </w:rPr>
        <w:t>nabídl spojit již zjištěná data</w:t>
      </w:r>
      <w:r w:rsidR="00993E21">
        <w:rPr>
          <w:rFonts w:ascii="Times New Roman" w:hAnsi="Times New Roman" w:cs="Times New Roman"/>
          <w:sz w:val="24"/>
          <w:szCs w:val="24"/>
        </w:rPr>
        <w:t xml:space="preserve"> s tímto </w:t>
      </w:r>
      <w:r w:rsidR="004734FD">
        <w:rPr>
          <w:rFonts w:ascii="Times New Roman" w:hAnsi="Times New Roman" w:cs="Times New Roman"/>
          <w:sz w:val="24"/>
          <w:szCs w:val="24"/>
        </w:rPr>
        <w:t>výzkumem</w:t>
      </w:r>
      <w:r w:rsidR="00100B01">
        <w:rPr>
          <w:rFonts w:ascii="Times New Roman" w:hAnsi="Times New Roman" w:cs="Times New Roman"/>
          <w:sz w:val="24"/>
          <w:szCs w:val="24"/>
        </w:rPr>
        <w:t>, protože by to vedlo k</w:t>
      </w:r>
      <w:r w:rsidR="004F52D3">
        <w:rPr>
          <w:rFonts w:ascii="Times New Roman" w:hAnsi="Times New Roman" w:cs="Times New Roman"/>
          <w:sz w:val="24"/>
          <w:szCs w:val="24"/>
        </w:rPr>
        <w:t> </w:t>
      </w:r>
      <w:r w:rsidR="00100B01">
        <w:rPr>
          <w:rFonts w:ascii="Times New Roman" w:hAnsi="Times New Roman" w:cs="Times New Roman"/>
          <w:sz w:val="24"/>
          <w:szCs w:val="24"/>
        </w:rPr>
        <w:t>efektivnějšímu</w:t>
      </w:r>
      <w:r w:rsidR="004F52D3">
        <w:rPr>
          <w:rFonts w:ascii="Times New Roman" w:hAnsi="Times New Roman" w:cs="Times New Roman"/>
          <w:sz w:val="24"/>
          <w:szCs w:val="24"/>
        </w:rPr>
        <w:t xml:space="preserve"> využití </w:t>
      </w:r>
      <w:r w:rsidR="00083228">
        <w:rPr>
          <w:rFonts w:ascii="Times New Roman" w:hAnsi="Times New Roman" w:cs="Times New Roman"/>
          <w:sz w:val="24"/>
          <w:szCs w:val="24"/>
        </w:rPr>
        <w:t xml:space="preserve">finančních </w:t>
      </w:r>
      <w:r w:rsidR="004F52D3">
        <w:rPr>
          <w:rFonts w:ascii="Times New Roman" w:hAnsi="Times New Roman" w:cs="Times New Roman"/>
          <w:sz w:val="24"/>
          <w:szCs w:val="24"/>
        </w:rPr>
        <w:t xml:space="preserve">prostředků </w:t>
      </w:r>
      <w:r w:rsidR="00F96C10">
        <w:rPr>
          <w:rFonts w:ascii="Times New Roman" w:hAnsi="Times New Roman" w:cs="Times New Roman"/>
          <w:sz w:val="24"/>
          <w:szCs w:val="24"/>
        </w:rPr>
        <w:t>a k rozšíření dotazování</w:t>
      </w:r>
      <w:r w:rsidR="00083228">
        <w:rPr>
          <w:rFonts w:ascii="Times New Roman" w:hAnsi="Times New Roman" w:cs="Times New Roman"/>
          <w:sz w:val="24"/>
          <w:szCs w:val="24"/>
        </w:rPr>
        <w:t>.</w:t>
      </w:r>
      <w:r w:rsidR="00F96C10">
        <w:rPr>
          <w:rFonts w:ascii="Times New Roman" w:hAnsi="Times New Roman" w:cs="Times New Roman"/>
          <w:sz w:val="24"/>
          <w:szCs w:val="24"/>
        </w:rPr>
        <w:t xml:space="preserve"> </w:t>
      </w:r>
      <w:r w:rsidR="00594DB8">
        <w:rPr>
          <w:rFonts w:ascii="Times New Roman" w:hAnsi="Times New Roman" w:cs="Times New Roman"/>
          <w:sz w:val="24"/>
          <w:szCs w:val="24"/>
        </w:rPr>
        <w:t xml:space="preserve">Je to další sada </w:t>
      </w:r>
      <w:r w:rsidR="00ED7088">
        <w:rPr>
          <w:rFonts w:ascii="Times New Roman" w:hAnsi="Times New Roman" w:cs="Times New Roman"/>
          <w:sz w:val="24"/>
          <w:szCs w:val="24"/>
        </w:rPr>
        <w:t xml:space="preserve">nepřímých </w:t>
      </w:r>
      <w:r w:rsidR="00594DB8">
        <w:rPr>
          <w:rFonts w:ascii="Times New Roman" w:hAnsi="Times New Roman" w:cs="Times New Roman"/>
          <w:sz w:val="24"/>
          <w:szCs w:val="24"/>
        </w:rPr>
        <w:t xml:space="preserve">ukazatelů na měření </w:t>
      </w:r>
      <w:r w:rsidR="00ED7088">
        <w:rPr>
          <w:rFonts w:ascii="Times New Roman" w:hAnsi="Times New Roman" w:cs="Times New Roman"/>
          <w:sz w:val="24"/>
          <w:szCs w:val="24"/>
        </w:rPr>
        <w:t>bezpečnosti.</w:t>
      </w:r>
    </w:p>
    <w:p w14:paraId="2480F4AB" w14:textId="77777777" w:rsidR="00ED7088" w:rsidRDefault="00ED7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ministr </w:t>
      </w:r>
      <w:r w:rsidR="00D80456">
        <w:rPr>
          <w:rFonts w:ascii="Times New Roman" w:hAnsi="Times New Roman" w:cs="Times New Roman"/>
          <w:sz w:val="24"/>
          <w:szCs w:val="24"/>
        </w:rPr>
        <w:t>požádal o propojení subjektů</w:t>
      </w:r>
      <w:r w:rsidR="00C86BD0">
        <w:rPr>
          <w:rFonts w:ascii="Times New Roman" w:hAnsi="Times New Roman" w:cs="Times New Roman"/>
          <w:sz w:val="24"/>
          <w:szCs w:val="24"/>
        </w:rPr>
        <w:t>, které se budou na výzkumu podílet.</w:t>
      </w:r>
    </w:p>
    <w:p w14:paraId="02370876" w14:textId="228DCF40" w:rsidR="00C86BD0" w:rsidRDefault="00C86B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Karásek,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53D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F77">
        <w:rPr>
          <w:rFonts w:ascii="Times New Roman" w:hAnsi="Times New Roman" w:cs="Times New Roman"/>
          <w:sz w:val="24"/>
          <w:szCs w:val="24"/>
        </w:rPr>
        <w:t xml:space="preserve">měl procesní návrh, </w:t>
      </w:r>
      <w:r w:rsidR="006753D1">
        <w:rPr>
          <w:rFonts w:ascii="Times New Roman" w:hAnsi="Times New Roman" w:cs="Times New Roman"/>
          <w:sz w:val="24"/>
          <w:szCs w:val="24"/>
        </w:rPr>
        <w:t xml:space="preserve">sdělil, </w:t>
      </w:r>
      <w:r w:rsidR="009051A7">
        <w:rPr>
          <w:rFonts w:ascii="Times New Roman" w:hAnsi="Times New Roman" w:cs="Times New Roman"/>
          <w:sz w:val="24"/>
          <w:szCs w:val="24"/>
        </w:rPr>
        <w:t xml:space="preserve">že </w:t>
      </w:r>
      <w:r w:rsidR="00045EF2">
        <w:rPr>
          <w:rFonts w:ascii="Times New Roman" w:hAnsi="Times New Roman" w:cs="Times New Roman"/>
          <w:sz w:val="24"/>
          <w:szCs w:val="24"/>
        </w:rPr>
        <w:t>zastupuj</w:t>
      </w:r>
      <w:r w:rsidR="00A743E3">
        <w:rPr>
          <w:rFonts w:ascii="Times New Roman" w:hAnsi="Times New Roman" w:cs="Times New Roman"/>
          <w:sz w:val="24"/>
          <w:szCs w:val="24"/>
        </w:rPr>
        <w:t>e</w:t>
      </w:r>
      <w:r w:rsidR="00463AD8">
        <w:rPr>
          <w:rFonts w:ascii="Times New Roman" w:hAnsi="Times New Roman" w:cs="Times New Roman"/>
          <w:sz w:val="24"/>
          <w:szCs w:val="24"/>
        </w:rPr>
        <w:t xml:space="preserve"> Sdružení automobilového průmyslu, což je asi 150 subjektů</w:t>
      </w:r>
      <w:r w:rsidR="00627B71">
        <w:rPr>
          <w:rFonts w:ascii="Times New Roman" w:hAnsi="Times New Roman" w:cs="Times New Roman"/>
          <w:sz w:val="24"/>
          <w:szCs w:val="24"/>
        </w:rPr>
        <w:t xml:space="preserve"> a</w:t>
      </w:r>
      <w:r w:rsidR="00463AD8">
        <w:rPr>
          <w:rFonts w:ascii="Times New Roman" w:hAnsi="Times New Roman" w:cs="Times New Roman"/>
          <w:sz w:val="24"/>
          <w:szCs w:val="24"/>
        </w:rPr>
        <w:t xml:space="preserve"> 150 tis. </w:t>
      </w:r>
      <w:r w:rsidR="00B67932">
        <w:rPr>
          <w:rFonts w:ascii="Times New Roman" w:hAnsi="Times New Roman" w:cs="Times New Roman"/>
          <w:sz w:val="24"/>
          <w:szCs w:val="24"/>
        </w:rPr>
        <w:t>zaměstnanců a přimlouvá se, aby se Rada scházela častěji</w:t>
      </w:r>
      <w:r w:rsidR="00941E28">
        <w:rPr>
          <w:rFonts w:ascii="Times New Roman" w:hAnsi="Times New Roman" w:cs="Times New Roman"/>
          <w:sz w:val="24"/>
          <w:szCs w:val="24"/>
        </w:rPr>
        <w:t xml:space="preserve"> a dala prostor i agendě, kde bud</w:t>
      </w:r>
      <w:r w:rsidR="002471E6">
        <w:rPr>
          <w:rFonts w:ascii="Times New Roman" w:hAnsi="Times New Roman" w:cs="Times New Roman"/>
          <w:sz w:val="24"/>
          <w:szCs w:val="24"/>
        </w:rPr>
        <w:t>e</w:t>
      </w:r>
      <w:r w:rsidR="00941E28">
        <w:rPr>
          <w:rFonts w:ascii="Times New Roman" w:hAnsi="Times New Roman" w:cs="Times New Roman"/>
          <w:sz w:val="24"/>
          <w:szCs w:val="24"/>
        </w:rPr>
        <w:t xml:space="preserve"> mo</w:t>
      </w:r>
      <w:r w:rsidR="00627B71">
        <w:rPr>
          <w:rFonts w:ascii="Times New Roman" w:hAnsi="Times New Roman" w:cs="Times New Roman"/>
          <w:sz w:val="24"/>
          <w:szCs w:val="24"/>
        </w:rPr>
        <w:t>žnost samostatně</w:t>
      </w:r>
      <w:r w:rsidR="00941D43">
        <w:rPr>
          <w:rFonts w:ascii="Times New Roman" w:hAnsi="Times New Roman" w:cs="Times New Roman"/>
          <w:sz w:val="24"/>
          <w:szCs w:val="24"/>
        </w:rPr>
        <w:t xml:space="preserve"> </w:t>
      </w:r>
      <w:r w:rsidR="00941E28">
        <w:rPr>
          <w:rFonts w:ascii="Times New Roman" w:hAnsi="Times New Roman" w:cs="Times New Roman"/>
          <w:sz w:val="24"/>
          <w:szCs w:val="24"/>
        </w:rPr>
        <w:t>navrhnout</w:t>
      </w:r>
      <w:r w:rsidR="00A743E3">
        <w:rPr>
          <w:rFonts w:ascii="Times New Roman" w:hAnsi="Times New Roman" w:cs="Times New Roman"/>
          <w:sz w:val="24"/>
          <w:szCs w:val="24"/>
        </w:rPr>
        <w:t xml:space="preserve"> body k</w:t>
      </w:r>
      <w:r w:rsidR="00941D43">
        <w:rPr>
          <w:rFonts w:ascii="Times New Roman" w:hAnsi="Times New Roman" w:cs="Times New Roman"/>
          <w:sz w:val="24"/>
          <w:szCs w:val="24"/>
        </w:rPr>
        <w:t> </w:t>
      </w:r>
      <w:r w:rsidR="00A743E3">
        <w:rPr>
          <w:rFonts w:ascii="Times New Roman" w:hAnsi="Times New Roman" w:cs="Times New Roman"/>
          <w:sz w:val="24"/>
          <w:szCs w:val="24"/>
        </w:rPr>
        <w:t>projednání</w:t>
      </w:r>
      <w:r w:rsidR="00941D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C3D29" w14:textId="77777777" w:rsidR="004E31C2" w:rsidRDefault="004E31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ministr </w:t>
      </w:r>
      <w:r w:rsidR="00F46FC3">
        <w:rPr>
          <w:rFonts w:ascii="Times New Roman" w:hAnsi="Times New Roman" w:cs="Times New Roman"/>
          <w:sz w:val="24"/>
          <w:szCs w:val="24"/>
        </w:rPr>
        <w:t xml:space="preserve">odpověděl, že </w:t>
      </w:r>
      <w:r w:rsidR="002471E6">
        <w:rPr>
          <w:rFonts w:ascii="Times New Roman" w:hAnsi="Times New Roman" w:cs="Times New Roman"/>
          <w:sz w:val="24"/>
          <w:szCs w:val="24"/>
        </w:rPr>
        <w:t>tuto možnost využije</w:t>
      </w:r>
      <w:r w:rsidR="0049762E">
        <w:rPr>
          <w:rFonts w:ascii="Times New Roman" w:hAnsi="Times New Roman" w:cs="Times New Roman"/>
          <w:sz w:val="24"/>
          <w:szCs w:val="24"/>
        </w:rPr>
        <w:t xml:space="preserve"> a pokud </w:t>
      </w:r>
      <w:r w:rsidR="00F9170C">
        <w:rPr>
          <w:rFonts w:ascii="Times New Roman" w:hAnsi="Times New Roman" w:cs="Times New Roman"/>
          <w:sz w:val="24"/>
          <w:szCs w:val="24"/>
        </w:rPr>
        <w:t>se objeví</w:t>
      </w:r>
      <w:r w:rsidR="009051A7">
        <w:rPr>
          <w:rFonts w:ascii="Times New Roman" w:hAnsi="Times New Roman" w:cs="Times New Roman"/>
          <w:sz w:val="24"/>
          <w:szCs w:val="24"/>
        </w:rPr>
        <w:t xml:space="preserve"> námět k projednání, tak bude zařazen na program jednání Rady</w:t>
      </w:r>
      <w:r w:rsidR="00F9170C">
        <w:rPr>
          <w:rFonts w:ascii="Times New Roman" w:hAnsi="Times New Roman" w:cs="Times New Roman"/>
          <w:sz w:val="24"/>
          <w:szCs w:val="24"/>
        </w:rPr>
        <w:t>.</w:t>
      </w:r>
      <w:r w:rsidR="002D4D5D">
        <w:rPr>
          <w:rFonts w:ascii="Times New Roman" w:hAnsi="Times New Roman" w:cs="Times New Roman"/>
          <w:sz w:val="24"/>
          <w:szCs w:val="24"/>
        </w:rPr>
        <w:t xml:space="preserve"> Tato nabídka platí pro všechny člen</w:t>
      </w:r>
      <w:r w:rsidR="0066195E">
        <w:rPr>
          <w:rFonts w:ascii="Times New Roman" w:hAnsi="Times New Roman" w:cs="Times New Roman"/>
          <w:sz w:val="24"/>
          <w:szCs w:val="24"/>
        </w:rPr>
        <w:t xml:space="preserve">y Rady. </w:t>
      </w:r>
      <w:r w:rsidR="009051A7">
        <w:rPr>
          <w:rFonts w:ascii="Times New Roman" w:hAnsi="Times New Roman" w:cs="Times New Roman"/>
          <w:sz w:val="24"/>
          <w:szCs w:val="24"/>
        </w:rPr>
        <w:t xml:space="preserve">Náměty a body na další jednání </w:t>
      </w:r>
      <w:r w:rsidR="00FD763A">
        <w:rPr>
          <w:rFonts w:ascii="Times New Roman" w:hAnsi="Times New Roman" w:cs="Times New Roman"/>
          <w:sz w:val="24"/>
          <w:szCs w:val="24"/>
        </w:rPr>
        <w:t>předloží členové Rady nejpozději do konce května</w:t>
      </w:r>
      <w:r w:rsidR="009051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D2FA67" w14:textId="232DA609" w:rsidR="00FF0482" w:rsidRPr="00942123" w:rsidRDefault="00890924">
      <w:pPr>
        <w:jc w:val="both"/>
        <w:rPr>
          <w:rFonts w:ascii="Times New Roman" w:hAnsi="Times New Roman" w:cs="Times New Roman"/>
          <w:sz w:val="24"/>
          <w:szCs w:val="24"/>
        </w:rPr>
      </w:pPr>
      <w:r w:rsidRPr="00942123">
        <w:rPr>
          <w:rFonts w:ascii="Times New Roman" w:hAnsi="Times New Roman" w:cs="Times New Roman"/>
          <w:sz w:val="24"/>
          <w:szCs w:val="24"/>
        </w:rPr>
        <w:t>D</w:t>
      </w:r>
      <w:r w:rsidR="006349AC" w:rsidRPr="00942123">
        <w:rPr>
          <w:rFonts w:ascii="Times New Roman" w:hAnsi="Times New Roman" w:cs="Times New Roman"/>
          <w:sz w:val="24"/>
          <w:szCs w:val="24"/>
        </w:rPr>
        <w:t xml:space="preserve">alší jednání Rady je plánováno na </w:t>
      </w:r>
      <w:r w:rsidR="00B003EA" w:rsidRPr="00942123">
        <w:rPr>
          <w:rFonts w:ascii="Times New Roman" w:hAnsi="Times New Roman" w:cs="Times New Roman"/>
          <w:sz w:val="24"/>
          <w:szCs w:val="24"/>
        </w:rPr>
        <w:t xml:space="preserve">14. června 2022 od 9:00 do </w:t>
      </w:r>
      <w:r w:rsidR="00B003EA" w:rsidRPr="00942123">
        <w:rPr>
          <w:rFonts w:ascii="Times New Roman" w:hAnsi="Times New Roman" w:cs="Times New Roman"/>
          <w:color w:val="000000"/>
          <w:sz w:val="24"/>
          <w:szCs w:val="24"/>
        </w:rPr>
        <w:t xml:space="preserve">11:00 </w:t>
      </w:r>
      <w:r w:rsidR="009C1CE2">
        <w:rPr>
          <w:rFonts w:ascii="Times New Roman" w:hAnsi="Times New Roman" w:cs="Times New Roman"/>
          <w:color w:val="000000"/>
          <w:sz w:val="24"/>
          <w:szCs w:val="24"/>
        </w:rPr>
        <w:t xml:space="preserve">hod. </w:t>
      </w:r>
      <w:r w:rsidR="00B003EA" w:rsidRPr="00942123">
        <w:rPr>
          <w:rFonts w:ascii="Times New Roman" w:hAnsi="Times New Roman" w:cs="Times New Roman"/>
          <w:sz w:val="24"/>
          <w:szCs w:val="24"/>
        </w:rPr>
        <w:t>na Ministerstvu dopravy.</w:t>
      </w:r>
      <w:r w:rsidR="00B003EA" w:rsidRPr="00942123" w:rsidDel="00B00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D2E36" w14:textId="77777777" w:rsidR="00FF0482" w:rsidRDefault="00FF04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2C3ED" w14:textId="77777777" w:rsidR="00FF0482" w:rsidRPr="006C30F7" w:rsidRDefault="00BD69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0F7">
        <w:rPr>
          <w:rFonts w:ascii="Times New Roman" w:hAnsi="Times New Roman" w:cs="Times New Roman"/>
          <w:b/>
          <w:bCs/>
          <w:sz w:val="24"/>
          <w:szCs w:val="24"/>
        </w:rPr>
        <w:lastRenderedPageBreak/>
        <w:t>Shrnutí úkolů:</w:t>
      </w:r>
    </w:p>
    <w:p w14:paraId="4B63541B" w14:textId="77777777" w:rsidR="0012066A" w:rsidRPr="0012066A" w:rsidRDefault="0012066A" w:rsidP="0012066A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66A">
        <w:rPr>
          <w:rFonts w:ascii="Times New Roman" w:hAnsi="Times New Roman" w:cs="Times New Roman"/>
          <w:sz w:val="24"/>
          <w:szCs w:val="24"/>
        </w:rPr>
        <w:t xml:space="preserve">Ministerstvo zdravotnictví dodá zprávu a návrh interakce </w:t>
      </w:r>
      <w:r>
        <w:rPr>
          <w:rFonts w:ascii="Times New Roman" w:hAnsi="Times New Roman" w:cs="Times New Roman"/>
          <w:sz w:val="24"/>
          <w:szCs w:val="24"/>
        </w:rPr>
        <w:t xml:space="preserve">k plnění opatření č. 42 </w:t>
      </w:r>
      <w:r w:rsidR="00B003EA">
        <w:rPr>
          <w:rFonts w:ascii="Times New Roman" w:hAnsi="Times New Roman" w:cs="Times New Roman"/>
          <w:sz w:val="24"/>
          <w:szCs w:val="24"/>
        </w:rPr>
        <w:t xml:space="preserve">vedoucímu SO BESIP </w:t>
      </w:r>
      <w:r w:rsidRPr="0012066A">
        <w:rPr>
          <w:rFonts w:ascii="Times New Roman" w:hAnsi="Times New Roman" w:cs="Times New Roman"/>
          <w:sz w:val="24"/>
          <w:szCs w:val="24"/>
        </w:rPr>
        <w:t>Tomáši Neřoldovi</w:t>
      </w:r>
      <w:r w:rsidR="009051A7">
        <w:rPr>
          <w:rFonts w:ascii="Times New Roman" w:hAnsi="Times New Roman" w:cs="Times New Roman"/>
          <w:sz w:val="24"/>
          <w:szCs w:val="24"/>
        </w:rPr>
        <w:t>, tajemníkovi Rady,</w:t>
      </w:r>
      <w:r w:rsidRPr="0012066A">
        <w:rPr>
          <w:rFonts w:ascii="Times New Roman" w:hAnsi="Times New Roman" w:cs="Times New Roman"/>
          <w:sz w:val="24"/>
          <w:szCs w:val="24"/>
        </w:rPr>
        <w:t xml:space="preserve"> nejpozději do konce května. </w:t>
      </w:r>
    </w:p>
    <w:p w14:paraId="3C9E7723" w14:textId="30520FF2" w:rsidR="00D31C7D" w:rsidRPr="00D31C7D" w:rsidRDefault="00D53358" w:rsidP="00D31C7D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31C7D" w:rsidRPr="00D31C7D">
        <w:rPr>
          <w:rFonts w:ascii="Times New Roman" w:hAnsi="Times New Roman" w:cs="Times New Roman"/>
          <w:sz w:val="24"/>
          <w:szCs w:val="24"/>
        </w:rPr>
        <w:t>patření</w:t>
      </w:r>
      <w:r w:rsidR="00441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Akčním plánu 2021-2022, která </w:t>
      </w:r>
      <w:r w:rsidR="00D31C7D" w:rsidRPr="00D31C7D">
        <w:rPr>
          <w:rFonts w:ascii="Times New Roman" w:hAnsi="Times New Roman" w:cs="Times New Roman"/>
          <w:sz w:val="24"/>
          <w:szCs w:val="24"/>
        </w:rPr>
        <w:t xml:space="preserve">nejsou plněna zvýraznit červeně a souhrn těchto položek předložit </w:t>
      </w:r>
      <w:r w:rsidR="004416BB">
        <w:rPr>
          <w:rFonts w:ascii="Times New Roman" w:hAnsi="Times New Roman" w:cs="Times New Roman"/>
          <w:sz w:val="24"/>
          <w:szCs w:val="24"/>
        </w:rPr>
        <w:t>ministru dopravy</w:t>
      </w:r>
      <w:r w:rsidR="002E1FA2">
        <w:rPr>
          <w:rFonts w:ascii="Times New Roman" w:hAnsi="Times New Roman" w:cs="Times New Roman"/>
          <w:sz w:val="24"/>
          <w:szCs w:val="24"/>
        </w:rPr>
        <w:t>.</w:t>
      </w:r>
      <w:r w:rsidR="007C1FE4">
        <w:rPr>
          <w:rFonts w:ascii="Times New Roman" w:hAnsi="Times New Roman" w:cs="Times New Roman"/>
          <w:sz w:val="24"/>
          <w:szCs w:val="24"/>
        </w:rPr>
        <w:t xml:space="preserve"> </w:t>
      </w:r>
      <w:r w:rsidR="00D31C7D" w:rsidRPr="00D31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D3FB3" w14:textId="77777777" w:rsidR="00072FE5" w:rsidRPr="00B726EF" w:rsidRDefault="00B726EF" w:rsidP="009E7F69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Případné n</w:t>
      </w:r>
      <w:r w:rsidR="00072FE5" w:rsidRPr="00B726EF">
        <w:rPr>
          <w:rFonts w:ascii="Times New Roman" w:hAnsi="Times New Roman" w:cs="Times New Roman"/>
          <w:sz w:val="24"/>
          <w:szCs w:val="24"/>
        </w:rPr>
        <w:t>áměty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072FE5" w:rsidRPr="00B726EF">
        <w:rPr>
          <w:rFonts w:ascii="Times New Roman" w:hAnsi="Times New Roman" w:cs="Times New Roman"/>
          <w:sz w:val="24"/>
          <w:szCs w:val="24"/>
        </w:rPr>
        <w:t xml:space="preserve"> body do programu dalšího jednání předloží členové Rady nejpozději do konce května</w:t>
      </w:r>
      <w:r w:rsidR="002E1FA2">
        <w:rPr>
          <w:rFonts w:ascii="Times New Roman" w:hAnsi="Times New Roman" w:cs="Times New Roman"/>
          <w:sz w:val="24"/>
          <w:szCs w:val="24"/>
        </w:rPr>
        <w:t>.</w:t>
      </w:r>
    </w:p>
    <w:p w14:paraId="7C918287" w14:textId="77777777" w:rsidR="0012066A" w:rsidRPr="0012066A" w:rsidRDefault="0012066A" w:rsidP="006C30F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5496056" w14:textId="77777777" w:rsidR="00A87BC5" w:rsidRDefault="00A87B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7BC5" w:rsidSect="008601C3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BCDE E+ Times New Roman PSM 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071"/>
    <w:multiLevelType w:val="hybridMultilevel"/>
    <w:tmpl w:val="2AF8D1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B6F07"/>
    <w:multiLevelType w:val="hybridMultilevel"/>
    <w:tmpl w:val="025A86D6"/>
    <w:lvl w:ilvl="0" w:tplc="7BE6C46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D25"/>
    <w:multiLevelType w:val="hybridMultilevel"/>
    <w:tmpl w:val="6EFC2038"/>
    <w:lvl w:ilvl="0" w:tplc="B254E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9200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785114D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86162"/>
    <w:multiLevelType w:val="hybridMultilevel"/>
    <w:tmpl w:val="8AAA1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E7F31"/>
    <w:multiLevelType w:val="hybridMultilevel"/>
    <w:tmpl w:val="BDAE4F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036EA"/>
    <w:multiLevelType w:val="hybridMultilevel"/>
    <w:tmpl w:val="EF6EE3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663FA5"/>
    <w:multiLevelType w:val="hybridMultilevel"/>
    <w:tmpl w:val="7EE6DD2E"/>
    <w:lvl w:ilvl="0" w:tplc="83083D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20C850DD"/>
    <w:multiLevelType w:val="hybridMultilevel"/>
    <w:tmpl w:val="69E61DC2"/>
    <w:lvl w:ilvl="0" w:tplc="EC0ACF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5418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44DB7"/>
    <w:multiLevelType w:val="hybridMultilevel"/>
    <w:tmpl w:val="35E89738"/>
    <w:lvl w:ilvl="0" w:tplc="E1F62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2C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2C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EB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05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2D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0D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7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867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BEC4048"/>
    <w:multiLevelType w:val="hybridMultilevel"/>
    <w:tmpl w:val="F8C2B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16DA0"/>
    <w:multiLevelType w:val="hybridMultilevel"/>
    <w:tmpl w:val="86B2E30E"/>
    <w:lvl w:ilvl="0" w:tplc="671E7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8B6896"/>
    <w:multiLevelType w:val="hybridMultilevel"/>
    <w:tmpl w:val="DF9035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90BDF"/>
    <w:multiLevelType w:val="multilevel"/>
    <w:tmpl w:val="3BF0DA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6" w15:restartNumberingAfterBreak="0">
    <w:nsid w:val="49492DED"/>
    <w:multiLevelType w:val="hybridMultilevel"/>
    <w:tmpl w:val="D0FE3D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AC0357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66C4F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8EF9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3906A9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074AB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0B440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C749F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ABEA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4A513BD8"/>
    <w:multiLevelType w:val="hybridMultilevel"/>
    <w:tmpl w:val="11F64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057D5"/>
    <w:multiLevelType w:val="hybridMultilevel"/>
    <w:tmpl w:val="380EC15C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314B55"/>
    <w:multiLevelType w:val="hybridMultilevel"/>
    <w:tmpl w:val="7F1E3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A7C4E"/>
    <w:multiLevelType w:val="hybridMultilevel"/>
    <w:tmpl w:val="A7063A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60715E"/>
    <w:multiLevelType w:val="hybridMultilevel"/>
    <w:tmpl w:val="D826D63A"/>
    <w:lvl w:ilvl="0" w:tplc="0A3870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B7F59"/>
    <w:multiLevelType w:val="hybridMultilevel"/>
    <w:tmpl w:val="691A8856"/>
    <w:lvl w:ilvl="0" w:tplc="CDB65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700C51"/>
    <w:multiLevelType w:val="hybridMultilevel"/>
    <w:tmpl w:val="A91AF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1B6703"/>
    <w:multiLevelType w:val="hybridMultilevel"/>
    <w:tmpl w:val="47D634D8"/>
    <w:lvl w:ilvl="0" w:tplc="68E0FB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3"/>
  </w:num>
  <w:num w:numId="4">
    <w:abstractNumId w:val="1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1"/>
  </w:num>
  <w:num w:numId="16">
    <w:abstractNumId w:val="9"/>
  </w:num>
  <w:num w:numId="17">
    <w:abstractNumId w:val="16"/>
  </w:num>
  <w:num w:numId="18">
    <w:abstractNumId w:val="11"/>
  </w:num>
  <w:num w:numId="19">
    <w:abstractNumId w:val="7"/>
  </w:num>
  <w:num w:numId="20">
    <w:abstractNumId w:val="22"/>
  </w:num>
  <w:num w:numId="21">
    <w:abstractNumId w:val="6"/>
  </w:num>
  <w:num w:numId="22">
    <w:abstractNumId w:val="2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4C"/>
    <w:rsid w:val="00000558"/>
    <w:rsid w:val="00007941"/>
    <w:rsid w:val="00007FB3"/>
    <w:rsid w:val="0001303B"/>
    <w:rsid w:val="00013AC3"/>
    <w:rsid w:val="00021DA7"/>
    <w:rsid w:val="000238B7"/>
    <w:rsid w:val="000244AA"/>
    <w:rsid w:val="00024581"/>
    <w:rsid w:val="000310F9"/>
    <w:rsid w:val="000314AE"/>
    <w:rsid w:val="0003186A"/>
    <w:rsid w:val="00045483"/>
    <w:rsid w:val="00045EF2"/>
    <w:rsid w:val="00046E87"/>
    <w:rsid w:val="0004762F"/>
    <w:rsid w:val="00047700"/>
    <w:rsid w:val="00062650"/>
    <w:rsid w:val="00062B18"/>
    <w:rsid w:val="000633FC"/>
    <w:rsid w:val="00070A36"/>
    <w:rsid w:val="00072FE5"/>
    <w:rsid w:val="000751D1"/>
    <w:rsid w:val="000779F2"/>
    <w:rsid w:val="00083228"/>
    <w:rsid w:val="00092CC6"/>
    <w:rsid w:val="00095C69"/>
    <w:rsid w:val="000A1BF1"/>
    <w:rsid w:val="000A2023"/>
    <w:rsid w:val="000A6334"/>
    <w:rsid w:val="000C0367"/>
    <w:rsid w:val="000C6ECC"/>
    <w:rsid w:val="000D0B2E"/>
    <w:rsid w:val="000D329A"/>
    <w:rsid w:val="000E5420"/>
    <w:rsid w:val="000E6E9F"/>
    <w:rsid w:val="000F28A0"/>
    <w:rsid w:val="000F69DB"/>
    <w:rsid w:val="001001D6"/>
    <w:rsid w:val="00100B01"/>
    <w:rsid w:val="0010478E"/>
    <w:rsid w:val="001149DB"/>
    <w:rsid w:val="0011627E"/>
    <w:rsid w:val="001166B9"/>
    <w:rsid w:val="0012066A"/>
    <w:rsid w:val="00120E0D"/>
    <w:rsid w:val="001246F3"/>
    <w:rsid w:val="00131EBA"/>
    <w:rsid w:val="0013405E"/>
    <w:rsid w:val="00134208"/>
    <w:rsid w:val="001476DA"/>
    <w:rsid w:val="001537E1"/>
    <w:rsid w:val="00153A5F"/>
    <w:rsid w:val="001544F1"/>
    <w:rsid w:val="0015610A"/>
    <w:rsid w:val="0016120B"/>
    <w:rsid w:val="00162681"/>
    <w:rsid w:val="001664E8"/>
    <w:rsid w:val="00170E35"/>
    <w:rsid w:val="00173117"/>
    <w:rsid w:val="0017359B"/>
    <w:rsid w:val="00175EA8"/>
    <w:rsid w:val="001821D4"/>
    <w:rsid w:val="00190FF9"/>
    <w:rsid w:val="0019176A"/>
    <w:rsid w:val="0019323B"/>
    <w:rsid w:val="0019579C"/>
    <w:rsid w:val="001A04EE"/>
    <w:rsid w:val="001A5A2C"/>
    <w:rsid w:val="001B1A1C"/>
    <w:rsid w:val="001B52E5"/>
    <w:rsid w:val="001B5D3B"/>
    <w:rsid w:val="001B678B"/>
    <w:rsid w:val="001D2909"/>
    <w:rsid w:val="001E0C80"/>
    <w:rsid w:val="001E3DDB"/>
    <w:rsid w:val="001E732E"/>
    <w:rsid w:val="001F0623"/>
    <w:rsid w:val="001F677F"/>
    <w:rsid w:val="001F7873"/>
    <w:rsid w:val="00201A4B"/>
    <w:rsid w:val="002051D0"/>
    <w:rsid w:val="002054E7"/>
    <w:rsid w:val="00206176"/>
    <w:rsid w:val="002106C2"/>
    <w:rsid w:val="00210877"/>
    <w:rsid w:val="002268BE"/>
    <w:rsid w:val="0022740B"/>
    <w:rsid w:val="00232FD1"/>
    <w:rsid w:val="0023507E"/>
    <w:rsid w:val="00235351"/>
    <w:rsid w:val="0023586B"/>
    <w:rsid w:val="0023643C"/>
    <w:rsid w:val="00242697"/>
    <w:rsid w:val="002451E5"/>
    <w:rsid w:val="0024643A"/>
    <w:rsid w:val="002471E6"/>
    <w:rsid w:val="00247D05"/>
    <w:rsid w:val="00250C7F"/>
    <w:rsid w:val="00251755"/>
    <w:rsid w:val="00251D50"/>
    <w:rsid w:val="00261A6E"/>
    <w:rsid w:val="00262469"/>
    <w:rsid w:val="00263197"/>
    <w:rsid w:val="00267C32"/>
    <w:rsid w:val="002701B1"/>
    <w:rsid w:val="0027546F"/>
    <w:rsid w:val="00276C22"/>
    <w:rsid w:val="00277A33"/>
    <w:rsid w:val="0028078C"/>
    <w:rsid w:val="00284C29"/>
    <w:rsid w:val="00291A81"/>
    <w:rsid w:val="00293AD6"/>
    <w:rsid w:val="00295981"/>
    <w:rsid w:val="00295DD7"/>
    <w:rsid w:val="00297012"/>
    <w:rsid w:val="002A0BEA"/>
    <w:rsid w:val="002A77EF"/>
    <w:rsid w:val="002A7B3D"/>
    <w:rsid w:val="002B10D5"/>
    <w:rsid w:val="002B2967"/>
    <w:rsid w:val="002B4060"/>
    <w:rsid w:val="002C358D"/>
    <w:rsid w:val="002C4452"/>
    <w:rsid w:val="002C7998"/>
    <w:rsid w:val="002D1F3A"/>
    <w:rsid w:val="002D4D5D"/>
    <w:rsid w:val="002D761F"/>
    <w:rsid w:val="002E1FA2"/>
    <w:rsid w:val="002F7DF0"/>
    <w:rsid w:val="00315F88"/>
    <w:rsid w:val="00323888"/>
    <w:rsid w:val="00335171"/>
    <w:rsid w:val="00354938"/>
    <w:rsid w:val="0036009C"/>
    <w:rsid w:val="003672A6"/>
    <w:rsid w:val="00370285"/>
    <w:rsid w:val="00372719"/>
    <w:rsid w:val="00372FFB"/>
    <w:rsid w:val="00376265"/>
    <w:rsid w:val="0037640D"/>
    <w:rsid w:val="00395BA4"/>
    <w:rsid w:val="003B3927"/>
    <w:rsid w:val="003C56E1"/>
    <w:rsid w:val="003D04C2"/>
    <w:rsid w:val="003D2E76"/>
    <w:rsid w:val="003D73AA"/>
    <w:rsid w:val="003D7627"/>
    <w:rsid w:val="003E24F8"/>
    <w:rsid w:val="003E5F0E"/>
    <w:rsid w:val="003F1C68"/>
    <w:rsid w:val="004002E3"/>
    <w:rsid w:val="00400FFA"/>
    <w:rsid w:val="00412B44"/>
    <w:rsid w:val="004156A1"/>
    <w:rsid w:val="004163E3"/>
    <w:rsid w:val="00423839"/>
    <w:rsid w:val="004252F6"/>
    <w:rsid w:val="004369E8"/>
    <w:rsid w:val="0044051C"/>
    <w:rsid w:val="004416BB"/>
    <w:rsid w:val="0044677B"/>
    <w:rsid w:val="00450FB1"/>
    <w:rsid w:val="0046312B"/>
    <w:rsid w:val="00463AD8"/>
    <w:rsid w:val="004734FD"/>
    <w:rsid w:val="00475E38"/>
    <w:rsid w:val="00477540"/>
    <w:rsid w:val="00480EF9"/>
    <w:rsid w:val="004924E4"/>
    <w:rsid w:val="004943B0"/>
    <w:rsid w:val="0049762E"/>
    <w:rsid w:val="004A1BFE"/>
    <w:rsid w:val="004A4D55"/>
    <w:rsid w:val="004A4D98"/>
    <w:rsid w:val="004A7042"/>
    <w:rsid w:val="004B1575"/>
    <w:rsid w:val="004D779D"/>
    <w:rsid w:val="004E255A"/>
    <w:rsid w:val="004E31C2"/>
    <w:rsid w:val="004F1581"/>
    <w:rsid w:val="004F52D3"/>
    <w:rsid w:val="004F7345"/>
    <w:rsid w:val="00503BC2"/>
    <w:rsid w:val="00503DBA"/>
    <w:rsid w:val="00504593"/>
    <w:rsid w:val="00511C52"/>
    <w:rsid w:val="00513005"/>
    <w:rsid w:val="005134A7"/>
    <w:rsid w:val="005134B4"/>
    <w:rsid w:val="0051412D"/>
    <w:rsid w:val="00516280"/>
    <w:rsid w:val="0051661E"/>
    <w:rsid w:val="0051678C"/>
    <w:rsid w:val="00516E1E"/>
    <w:rsid w:val="005175A5"/>
    <w:rsid w:val="00520722"/>
    <w:rsid w:val="00521201"/>
    <w:rsid w:val="0052174F"/>
    <w:rsid w:val="00522F80"/>
    <w:rsid w:val="00523263"/>
    <w:rsid w:val="00527DC3"/>
    <w:rsid w:val="005311D5"/>
    <w:rsid w:val="00543C8C"/>
    <w:rsid w:val="00556117"/>
    <w:rsid w:val="0056426E"/>
    <w:rsid w:val="00566EC2"/>
    <w:rsid w:val="00572B88"/>
    <w:rsid w:val="00583F00"/>
    <w:rsid w:val="00593DD3"/>
    <w:rsid w:val="00593F77"/>
    <w:rsid w:val="00594DB8"/>
    <w:rsid w:val="005972CD"/>
    <w:rsid w:val="005A1C7B"/>
    <w:rsid w:val="005A274D"/>
    <w:rsid w:val="005A6986"/>
    <w:rsid w:val="005B1981"/>
    <w:rsid w:val="005C2522"/>
    <w:rsid w:val="005C6808"/>
    <w:rsid w:val="005D3FE9"/>
    <w:rsid w:val="005E0D27"/>
    <w:rsid w:val="005E13F9"/>
    <w:rsid w:val="005E2A7E"/>
    <w:rsid w:val="005E37DF"/>
    <w:rsid w:val="005E3BAB"/>
    <w:rsid w:val="005E7C1E"/>
    <w:rsid w:val="005E7D58"/>
    <w:rsid w:val="005F52CD"/>
    <w:rsid w:val="006028FE"/>
    <w:rsid w:val="006035B2"/>
    <w:rsid w:val="00604964"/>
    <w:rsid w:val="00607049"/>
    <w:rsid w:val="00610655"/>
    <w:rsid w:val="0061098C"/>
    <w:rsid w:val="00614AF8"/>
    <w:rsid w:val="0062535C"/>
    <w:rsid w:val="00627B71"/>
    <w:rsid w:val="00631D0B"/>
    <w:rsid w:val="006329A2"/>
    <w:rsid w:val="006349AC"/>
    <w:rsid w:val="00635869"/>
    <w:rsid w:val="00645705"/>
    <w:rsid w:val="0064630A"/>
    <w:rsid w:val="00661349"/>
    <w:rsid w:val="0066195E"/>
    <w:rsid w:val="006652DE"/>
    <w:rsid w:val="006753D1"/>
    <w:rsid w:val="0067756F"/>
    <w:rsid w:val="00682DC8"/>
    <w:rsid w:val="006864CB"/>
    <w:rsid w:val="00686D0F"/>
    <w:rsid w:val="00691801"/>
    <w:rsid w:val="0069596A"/>
    <w:rsid w:val="006A01FC"/>
    <w:rsid w:val="006A3C6D"/>
    <w:rsid w:val="006A6E31"/>
    <w:rsid w:val="006B2889"/>
    <w:rsid w:val="006C30F7"/>
    <w:rsid w:val="006C5351"/>
    <w:rsid w:val="006C5B35"/>
    <w:rsid w:val="006C5E6B"/>
    <w:rsid w:val="006D55F0"/>
    <w:rsid w:val="006E043A"/>
    <w:rsid w:val="006E184C"/>
    <w:rsid w:val="006E3F94"/>
    <w:rsid w:val="006E466E"/>
    <w:rsid w:val="006E5642"/>
    <w:rsid w:val="006E7C38"/>
    <w:rsid w:val="006E7F19"/>
    <w:rsid w:val="006F4314"/>
    <w:rsid w:val="006F50B8"/>
    <w:rsid w:val="00700A66"/>
    <w:rsid w:val="00704E26"/>
    <w:rsid w:val="00705468"/>
    <w:rsid w:val="0071087E"/>
    <w:rsid w:val="0071175F"/>
    <w:rsid w:val="0071528A"/>
    <w:rsid w:val="00717361"/>
    <w:rsid w:val="007214B1"/>
    <w:rsid w:val="007274D6"/>
    <w:rsid w:val="00734E67"/>
    <w:rsid w:val="00737B50"/>
    <w:rsid w:val="007417E4"/>
    <w:rsid w:val="0074236A"/>
    <w:rsid w:val="0074240D"/>
    <w:rsid w:val="00742D68"/>
    <w:rsid w:val="007437BA"/>
    <w:rsid w:val="0074479C"/>
    <w:rsid w:val="00746254"/>
    <w:rsid w:val="00756BD2"/>
    <w:rsid w:val="00765C01"/>
    <w:rsid w:val="00770D06"/>
    <w:rsid w:val="00772654"/>
    <w:rsid w:val="007755AB"/>
    <w:rsid w:val="0077791D"/>
    <w:rsid w:val="00781907"/>
    <w:rsid w:val="007850D2"/>
    <w:rsid w:val="00787582"/>
    <w:rsid w:val="00792188"/>
    <w:rsid w:val="007928CD"/>
    <w:rsid w:val="00793F16"/>
    <w:rsid w:val="007A634C"/>
    <w:rsid w:val="007A6DCC"/>
    <w:rsid w:val="007B0D08"/>
    <w:rsid w:val="007B571D"/>
    <w:rsid w:val="007B5D5D"/>
    <w:rsid w:val="007C1287"/>
    <w:rsid w:val="007C1FE4"/>
    <w:rsid w:val="007D596F"/>
    <w:rsid w:val="007E0E68"/>
    <w:rsid w:val="007E1DC7"/>
    <w:rsid w:val="007E23CB"/>
    <w:rsid w:val="007E44B4"/>
    <w:rsid w:val="007F03C7"/>
    <w:rsid w:val="00801A26"/>
    <w:rsid w:val="0080356A"/>
    <w:rsid w:val="00806E31"/>
    <w:rsid w:val="00810601"/>
    <w:rsid w:val="00811892"/>
    <w:rsid w:val="00816702"/>
    <w:rsid w:val="0082071A"/>
    <w:rsid w:val="00824385"/>
    <w:rsid w:val="00824A91"/>
    <w:rsid w:val="00826A08"/>
    <w:rsid w:val="00826F40"/>
    <w:rsid w:val="00830377"/>
    <w:rsid w:val="00834D59"/>
    <w:rsid w:val="00840538"/>
    <w:rsid w:val="008541A3"/>
    <w:rsid w:val="008601C3"/>
    <w:rsid w:val="00870160"/>
    <w:rsid w:val="00870566"/>
    <w:rsid w:val="008734A4"/>
    <w:rsid w:val="00886065"/>
    <w:rsid w:val="00890924"/>
    <w:rsid w:val="00891A28"/>
    <w:rsid w:val="0089288F"/>
    <w:rsid w:val="00895694"/>
    <w:rsid w:val="008957DB"/>
    <w:rsid w:val="00895A97"/>
    <w:rsid w:val="008A5E69"/>
    <w:rsid w:val="008B0D77"/>
    <w:rsid w:val="008B11B0"/>
    <w:rsid w:val="008B592F"/>
    <w:rsid w:val="008C1D78"/>
    <w:rsid w:val="008C52A5"/>
    <w:rsid w:val="008D0DA8"/>
    <w:rsid w:val="008D2D90"/>
    <w:rsid w:val="008D4170"/>
    <w:rsid w:val="008D6075"/>
    <w:rsid w:val="008D6E06"/>
    <w:rsid w:val="008E19D8"/>
    <w:rsid w:val="008E3D07"/>
    <w:rsid w:val="008E4156"/>
    <w:rsid w:val="008E658C"/>
    <w:rsid w:val="008E7302"/>
    <w:rsid w:val="008F1D8C"/>
    <w:rsid w:val="008F5E42"/>
    <w:rsid w:val="00901F5A"/>
    <w:rsid w:val="009051A7"/>
    <w:rsid w:val="009077A1"/>
    <w:rsid w:val="0092417A"/>
    <w:rsid w:val="00924A08"/>
    <w:rsid w:val="00934D3C"/>
    <w:rsid w:val="00935133"/>
    <w:rsid w:val="0093516A"/>
    <w:rsid w:val="00941D43"/>
    <w:rsid w:val="00941E28"/>
    <w:rsid w:val="00942123"/>
    <w:rsid w:val="0094759C"/>
    <w:rsid w:val="009523AC"/>
    <w:rsid w:val="009651DA"/>
    <w:rsid w:val="00973B40"/>
    <w:rsid w:val="00982F2B"/>
    <w:rsid w:val="00987158"/>
    <w:rsid w:val="00993DFC"/>
    <w:rsid w:val="00993E21"/>
    <w:rsid w:val="00995324"/>
    <w:rsid w:val="0099743C"/>
    <w:rsid w:val="009A3261"/>
    <w:rsid w:val="009B0471"/>
    <w:rsid w:val="009B45BE"/>
    <w:rsid w:val="009C1CE2"/>
    <w:rsid w:val="009C327E"/>
    <w:rsid w:val="009C589D"/>
    <w:rsid w:val="009E4445"/>
    <w:rsid w:val="009E533A"/>
    <w:rsid w:val="00A04164"/>
    <w:rsid w:val="00A12D68"/>
    <w:rsid w:val="00A20EF0"/>
    <w:rsid w:val="00A217F0"/>
    <w:rsid w:val="00A23E0D"/>
    <w:rsid w:val="00A246AE"/>
    <w:rsid w:val="00A246F3"/>
    <w:rsid w:val="00A25681"/>
    <w:rsid w:val="00A26195"/>
    <w:rsid w:val="00A26A51"/>
    <w:rsid w:val="00A34BCE"/>
    <w:rsid w:val="00A45965"/>
    <w:rsid w:val="00A54067"/>
    <w:rsid w:val="00A57FC8"/>
    <w:rsid w:val="00A67F4E"/>
    <w:rsid w:val="00A743E3"/>
    <w:rsid w:val="00A77814"/>
    <w:rsid w:val="00A80996"/>
    <w:rsid w:val="00A819F2"/>
    <w:rsid w:val="00A85D6A"/>
    <w:rsid w:val="00A860D7"/>
    <w:rsid w:val="00A8629D"/>
    <w:rsid w:val="00A87BC5"/>
    <w:rsid w:val="00A9062D"/>
    <w:rsid w:val="00AA3215"/>
    <w:rsid w:val="00AB2AD0"/>
    <w:rsid w:val="00AB3936"/>
    <w:rsid w:val="00AB43F9"/>
    <w:rsid w:val="00AB73E0"/>
    <w:rsid w:val="00AC13DD"/>
    <w:rsid w:val="00AE1C5D"/>
    <w:rsid w:val="00AE3C78"/>
    <w:rsid w:val="00AE5328"/>
    <w:rsid w:val="00AF2823"/>
    <w:rsid w:val="00AF2A0C"/>
    <w:rsid w:val="00AF2A61"/>
    <w:rsid w:val="00AF4069"/>
    <w:rsid w:val="00AF4917"/>
    <w:rsid w:val="00AF7902"/>
    <w:rsid w:val="00B003EA"/>
    <w:rsid w:val="00B01815"/>
    <w:rsid w:val="00B02B14"/>
    <w:rsid w:val="00B033C7"/>
    <w:rsid w:val="00B03E5C"/>
    <w:rsid w:val="00B040A3"/>
    <w:rsid w:val="00B10FD7"/>
    <w:rsid w:val="00B11343"/>
    <w:rsid w:val="00B2172F"/>
    <w:rsid w:val="00B22C11"/>
    <w:rsid w:val="00B23332"/>
    <w:rsid w:val="00B23850"/>
    <w:rsid w:val="00B24D71"/>
    <w:rsid w:val="00B26337"/>
    <w:rsid w:val="00B27D16"/>
    <w:rsid w:val="00B30F96"/>
    <w:rsid w:val="00B316ED"/>
    <w:rsid w:val="00B40591"/>
    <w:rsid w:val="00B445F4"/>
    <w:rsid w:val="00B44F0E"/>
    <w:rsid w:val="00B5424F"/>
    <w:rsid w:val="00B57B34"/>
    <w:rsid w:val="00B67932"/>
    <w:rsid w:val="00B67F7E"/>
    <w:rsid w:val="00B709B0"/>
    <w:rsid w:val="00B726EF"/>
    <w:rsid w:val="00B7706C"/>
    <w:rsid w:val="00B77358"/>
    <w:rsid w:val="00B8432D"/>
    <w:rsid w:val="00B8495C"/>
    <w:rsid w:val="00B96967"/>
    <w:rsid w:val="00BA0CCC"/>
    <w:rsid w:val="00BA4178"/>
    <w:rsid w:val="00BB177A"/>
    <w:rsid w:val="00BD4DF0"/>
    <w:rsid w:val="00BD696A"/>
    <w:rsid w:val="00BE11C0"/>
    <w:rsid w:val="00BE23D0"/>
    <w:rsid w:val="00BE60D7"/>
    <w:rsid w:val="00BF7414"/>
    <w:rsid w:val="00C0278B"/>
    <w:rsid w:val="00C06DA1"/>
    <w:rsid w:val="00C1539F"/>
    <w:rsid w:val="00C154BE"/>
    <w:rsid w:val="00C20A3D"/>
    <w:rsid w:val="00C2127C"/>
    <w:rsid w:val="00C21DB6"/>
    <w:rsid w:val="00C225A0"/>
    <w:rsid w:val="00C25294"/>
    <w:rsid w:val="00C26CE8"/>
    <w:rsid w:val="00C27AFC"/>
    <w:rsid w:val="00C27C46"/>
    <w:rsid w:val="00C31BED"/>
    <w:rsid w:val="00C33E09"/>
    <w:rsid w:val="00C41632"/>
    <w:rsid w:val="00C50317"/>
    <w:rsid w:val="00C51DC7"/>
    <w:rsid w:val="00C52C60"/>
    <w:rsid w:val="00C5477F"/>
    <w:rsid w:val="00C62268"/>
    <w:rsid w:val="00C706EC"/>
    <w:rsid w:val="00C70D0A"/>
    <w:rsid w:val="00C75D39"/>
    <w:rsid w:val="00C86BD0"/>
    <w:rsid w:val="00C87D44"/>
    <w:rsid w:val="00C9462F"/>
    <w:rsid w:val="00C946A3"/>
    <w:rsid w:val="00C95373"/>
    <w:rsid w:val="00CA3999"/>
    <w:rsid w:val="00CB7668"/>
    <w:rsid w:val="00CC39DA"/>
    <w:rsid w:val="00CC6997"/>
    <w:rsid w:val="00CD6B84"/>
    <w:rsid w:val="00CE22F6"/>
    <w:rsid w:val="00CE579C"/>
    <w:rsid w:val="00CF004C"/>
    <w:rsid w:val="00CF375F"/>
    <w:rsid w:val="00CF5BB4"/>
    <w:rsid w:val="00CF695E"/>
    <w:rsid w:val="00CF7DC5"/>
    <w:rsid w:val="00D03073"/>
    <w:rsid w:val="00D13866"/>
    <w:rsid w:val="00D208A3"/>
    <w:rsid w:val="00D218BB"/>
    <w:rsid w:val="00D21E66"/>
    <w:rsid w:val="00D22CFC"/>
    <w:rsid w:val="00D2547A"/>
    <w:rsid w:val="00D263B5"/>
    <w:rsid w:val="00D31C7D"/>
    <w:rsid w:val="00D3206F"/>
    <w:rsid w:val="00D33971"/>
    <w:rsid w:val="00D4153D"/>
    <w:rsid w:val="00D44159"/>
    <w:rsid w:val="00D4417C"/>
    <w:rsid w:val="00D4736A"/>
    <w:rsid w:val="00D53358"/>
    <w:rsid w:val="00D552FA"/>
    <w:rsid w:val="00D566AF"/>
    <w:rsid w:val="00D6008F"/>
    <w:rsid w:val="00D653DF"/>
    <w:rsid w:val="00D655AA"/>
    <w:rsid w:val="00D80456"/>
    <w:rsid w:val="00D83C65"/>
    <w:rsid w:val="00D846FF"/>
    <w:rsid w:val="00D9153A"/>
    <w:rsid w:val="00D91848"/>
    <w:rsid w:val="00D918D4"/>
    <w:rsid w:val="00D96BEE"/>
    <w:rsid w:val="00DA49A1"/>
    <w:rsid w:val="00DA5426"/>
    <w:rsid w:val="00DB1B15"/>
    <w:rsid w:val="00DB5337"/>
    <w:rsid w:val="00DC2F0B"/>
    <w:rsid w:val="00DC3FE4"/>
    <w:rsid w:val="00DC5C55"/>
    <w:rsid w:val="00DC6488"/>
    <w:rsid w:val="00DD2088"/>
    <w:rsid w:val="00DD686C"/>
    <w:rsid w:val="00DE5599"/>
    <w:rsid w:val="00DF3CE0"/>
    <w:rsid w:val="00DF3FA3"/>
    <w:rsid w:val="00DF460A"/>
    <w:rsid w:val="00E00EA0"/>
    <w:rsid w:val="00E02546"/>
    <w:rsid w:val="00E02D6D"/>
    <w:rsid w:val="00E130F6"/>
    <w:rsid w:val="00E164A3"/>
    <w:rsid w:val="00E202DE"/>
    <w:rsid w:val="00E25C63"/>
    <w:rsid w:val="00E26B4E"/>
    <w:rsid w:val="00E30AD4"/>
    <w:rsid w:val="00E33468"/>
    <w:rsid w:val="00E33CBB"/>
    <w:rsid w:val="00E40750"/>
    <w:rsid w:val="00E40CAC"/>
    <w:rsid w:val="00E41E84"/>
    <w:rsid w:val="00E46493"/>
    <w:rsid w:val="00E4702E"/>
    <w:rsid w:val="00E5011D"/>
    <w:rsid w:val="00E54F6E"/>
    <w:rsid w:val="00E60EA8"/>
    <w:rsid w:val="00E6352C"/>
    <w:rsid w:val="00E76315"/>
    <w:rsid w:val="00E8156F"/>
    <w:rsid w:val="00E9000F"/>
    <w:rsid w:val="00E902AA"/>
    <w:rsid w:val="00E91947"/>
    <w:rsid w:val="00E92302"/>
    <w:rsid w:val="00E96ED5"/>
    <w:rsid w:val="00EA2CBD"/>
    <w:rsid w:val="00EB6649"/>
    <w:rsid w:val="00EC127B"/>
    <w:rsid w:val="00EC4D6C"/>
    <w:rsid w:val="00EC750B"/>
    <w:rsid w:val="00ED0CA3"/>
    <w:rsid w:val="00ED44F8"/>
    <w:rsid w:val="00ED5043"/>
    <w:rsid w:val="00ED6119"/>
    <w:rsid w:val="00ED7088"/>
    <w:rsid w:val="00ED7B0A"/>
    <w:rsid w:val="00EE04C0"/>
    <w:rsid w:val="00EE05F3"/>
    <w:rsid w:val="00EE2B2A"/>
    <w:rsid w:val="00EE6C01"/>
    <w:rsid w:val="00EE6FC1"/>
    <w:rsid w:val="00EE7FE5"/>
    <w:rsid w:val="00EF4487"/>
    <w:rsid w:val="00EF6B89"/>
    <w:rsid w:val="00F00906"/>
    <w:rsid w:val="00F04360"/>
    <w:rsid w:val="00F24411"/>
    <w:rsid w:val="00F36BDC"/>
    <w:rsid w:val="00F4018C"/>
    <w:rsid w:val="00F429C5"/>
    <w:rsid w:val="00F46FC3"/>
    <w:rsid w:val="00F52B09"/>
    <w:rsid w:val="00F576DA"/>
    <w:rsid w:val="00F61346"/>
    <w:rsid w:val="00F63D60"/>
    <w:rsid w:val="00F64FC8"/>
    <w:rsid w:val="00F752B1"/>
    <w:rsid w:val="00F770DE"/>
    <w:rsid w:val="00F819B4"/>
    <w:rsid w:val="00F82DB0"/>
    <w:rsid w:val="00F83CE0"/>
    <w:rsid w:val="00F87051"/>
    <w:rsid w:val="00F87144"/>
    <w:rsid w:val="00F90B01"/>
    <w:rsid w:val="00F9170C"/>
    <w:rsid w:val="00F91A71"/>
    <w:rsid w:val="00F92698"/>
    <w:rsid w:val="00F9535C"/>
    <w:rsid w:val="00F958E3"/>
    <w:rsid w:val="00F96C10"/>
    <w:rsid w:val="00F970A9"/>
    <w:rsid w:val="00FA47CF"/>
    <w:rsid w:val="00FA49CF"/>
    <w:rsid w:val="00FA5CA6"/>
    <w:rsid w:val="00FB0457"/>
    <w:rsid w:val="00FB321B"/>
    <w:rsid w:val="00FC2D1A"/>
    <w:rsid w:val="00FD05A9"/>
    <w:rsid w:val="00FD188E"/>
    <w:rsid w:val="00FD2514"/>
    <w:rsid w:val="00FD290C"/>
    <w:rsid w:val="00FD502A"/>
    <w:rsid w:val="00FD6366"/>
    <w:rsid w:val="00FD763A"/>
    <w:rsid w:val="00FE1629"/>
    <w:rsid w:val="00FE1DEE"/>
    <w:rsid w:val="00FE1E71"/>
    <w:rsid w:val="00FE466F"/>
    <w:rsid w:val="00FF0482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1212"/>
  <w15:chartTrackingRefBased/>
  <w15:docId w15:val="{CD98F4D2-4E73-4C23-9651-DE54B518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9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34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F3F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F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F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F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F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FA3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B77358"/>
    <w:rPr>
      <w:b/>
      <w:bCs/>
      <w:i w:val="0"/>
      <w:iCs w:val="0"/>
    </w:rPr>
  </w:style>
  <w:style w:type="character" w:customStyle="1" w:styleId="st1">
    <w:name w:val="st1"/>
    <w:basedOn w:val="Standardnpsmoodstavce"/>
    <w:rsid w:val="00B77358"/>
  </w:style>
  <w:style w:type="character" w:styleId="Hypertextovodkaz">
    <w:name w:val="Hyperlink"/>
    <w:basedOn w:val="Standardnpsmoodstavce"/>
    <w:uiPriority w:val="99"/>
    <w:unhideWhenUsed/>
    <w:rsid w:val="006035B2"/>
    <w:rPr>
      <w:color w:val="0563C1" w:themeColor="hyperlink"/>
      <w:u w:val="single"/>
    </w:rPr>
  </w:style>
  <w:style w:type="paragraph" w:customStyle="1" w:styleId="Default">
    <w:name w:val="Default"/>
    <w:rsid w:val="00C2127C"/>
    <w:pPr>
      <w:autoSpaceDE w:val="0"/>
      <w:autoSpaceDN w:val="0"/>
      <w:adjustRightInd w:val="0"/>
      <w:spacing w:after="0" w:line="240" w:lineRule="auto"/>
    </w:pPr>
    <w:rPr>
      <w:rFonts w:ascii="ABCDE E+ Times New Roman PSM T" w:hAnsi="ABCDE E+ Times New Roman PSM T" w:cs="ABCDE E+ Times New Roman PSM T"/>
      <w:color w:val="000000"/>
      <w:sz w:val="24"/>
      <w:szCs w:val="24"/>
    </w:rPr>
  </w:style>
  <w:style w:type="paragraph" w:customStyle="1" w:styleId="-wm-msonormal">
    <w:name w:val="-wm-msonormal"/>
    <w:basedOn w:val="Normln"/>
    <w:uiPriority w:val="99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listparagraph">
    <w:name w:val="-wm-msolistparagraph"/>
    <w:basedOn w:val="Normln"/>
    <w:rsid w:val="00D655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ranet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35C4-4494-44F5-B43B-5E5631C7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1484</Words>
  <Characters>8759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Ambrožová Zuzana Mgr.</dc:creator>
  <cp:keywords/>
  <dc:description/>
  <cp:lastModifiedBy>Ambrožová Zuzana Mgr.</cp:lastModifiedBy>
  <cp:revision>2</cp:revision>
  <dcterms:created xsi:type="dcterms:W3CDTF">2022-05-06T11:56:00Z</dcterms:created>
  <dcterms:modified xsi:type="dcterms:W3CDTF">2022-05-06T11:56:00Z</dcterms:modified>
</cp:coreProperties>
</file>