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84C" w:rsidRPr="00B86242" w:rsidRDefault="006E184C" w:rsidP="006E184C">
      <w:pPr>
        <w:jc w:val="center"/>
        <w:rPr>
          <w:rFonts w:ascii="Times New Roman" w:hAnsi="Times New Roman" w:cs="Times New Roman"/>
          <w:b/>
          <w:sz w:val="28"/>
          <w:szCs w:val="28"/>
        </w:rPr>
      </w:pPr>
      <w:r w:rsidRPr="00B86242">
        <w:rPr>
          <w:rFonts w:ascii="Times New Roman" w:hAnsi="Times New Roman" w:cs="Times New Roman"/>
          <w:b/>
          <w:sz w:val="28"/>
          <w:szCs w:val="28"/>
        </w:rPr>
        <w:t>ZÁPIS</w:t>
      </w:r>
    </w:p>
    <w:p w:rsidR="006E184C" w:rsidRDefault="00CA3999" w:rsidP="006E184C">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z 2</w:t>
      </w:r>
      <w:r w:rsidR="007E23CB">
        <w:rPr>
          <w:rFonts w:ascii="Times New Roman" w:hAnsi="Times New Roman" w:cs="Times New Roman"/>
          <w:b/>
          <w:sz w:val="28"/>
          <w:szCs w:val="28"/>
        </w:rPr>
        <w:t>6</w:t>
      </w:r>
      <w:r w:rsidR="006E184C" w:rsidRPr="00B86242">
        <w:rPr>
          <w:rFonts w:ascii="Times New Roman" w:hAnsi="Times New Roman" w:cs="Times New Roman"/>
          <w:b/>
          <w:sz w:val="28"/>
          <w:szCs w:val="28"/>
        </w:rPr>
        <w:t>. jednání Rady vlády České republiky pro bezpečnost silničního provozu, které se uskute</w:t>
      </w:r>
      <w:r>
        <w:rPr>
          <w:rFonts w:ascii="Times New Roman" w:hAnsi="Times New Roman" w:cs="Times New Roman"/>
          <w:b/>
          <w:sz w:val="28"/>
          <w:szCs w:val="28"/>
        </w:rPr>
        <w:t xml:space="preserve">čnilo dne </w:t>
      </w:r>
      <w:r w:rsidR="006C5351">
        <w:rPr>
          <w:rFonts w:ascii="Times New Roman" w:hAnsi="Times New Roman" w:cs="Times New Roman"/>
          <w:b/>
          <w:sz w:val="28"/>
          <w:szCs w:val="28"/>
        </w:rPr>
        <w:t>18. 2. 2021 od 13:3</w:t>
      </w:r>
      <w:r w:rsidR="006864CB">
        <w:rPr>
          <w:rFonts w:ascii="Times New Roman" w:hAnsi="Times New Roman" w:cs="Times New Roman"/>
          <w:b/>
          <w:sz w:val="28"/>
          <w:szCs w:val="28"/>
        </w:rPr>
        <w:t>0</w:t>
      </w:r>
      <w:r w:rsidR="003D04C2" w:rsidRPr="003D04C2">
        <w:rPr>
          <w:rFonts w:ascii="Times New Roman" w:hAnsi="Times New Roman" w:cs="Times New Roman"/>
          <w:b/>
          <w:sz w:val="28"/>
          <w:szCs w:val="28"/>
        </w:rPr>
        <w:t xml:space="preserve"> hod</w:t>
      </w:r>
      <w:r w:rsidR="006E184C">
        <w:rPr>
          <w:rFonts w:ascii="Times New Roman" w:hAnsi="Times New Roman" w:cs="Times New Roman"/>
          <w:b/>
          <w:sz w:val="28"/>
          <w:szCs w:val="28"/>
        </w:rPr>
        <w:t xml:space="preserve">. </w:t>
      </w:r>
      <w:r w:rsidR="006C5351">
        <w:rPr>
          <w:rFonts w:ascii="Times New Roman" w:hAnsi="Times New Roman" w:cs="Times New Roman"/>
          <w:b/>
          <w:sz w:val="28"/>
          <w:szCs w:val="28"/>
        </w:rPr>
        <w:t>formou videokonference</w:t>
      </w:r>
    </w:p>
    <w:p w:rsidR="006E184C" w:rsidRPr="000D0B2E" w:rsidRDefault="006E184C" w:rsidP="00480EF9">
      <w:pPr>
        <w:jc w:val="both"/>
        <w:rPr>
          <w:rFonts w:ascii="Times New Roman" w:hAnsi="Times New Roman" w:cs="Times New Roman"/>
          <w:sz w:val="24"/>
          <w:szCs w:val="24"/>
        </w:rPr>
      </w:pPr>
      <w:r w:rsidRPr="000D0B2E">
        <w:rPr>
          <w:rFonts w:ascii="Times New Roman" w:hAnsi="Times New Roman" w:cs="Times New Roman"/>
          <w:sz w:val="24"/>
          <w:szCs w:val="24"/>
        </w:rPr>
        <w:t>Účast – viz prezenční listina, která je uložena v sekretariátu Rady vlády České republiky pro bezpečnost silničního provozu (dále jen „Rada vlády nebo Rada“)</w:t>
      </w:r>
    </w:p>
    <w:p w:rsidR="004252F6" w:rsidRDefault="004252F6" w:rsidP="00480EF9">
      <w:pPr>
        <w:jc w:val="both"/>
        <w:rPr>
          <w:rFonts w:ascii="Times New Roman" w:hAnsi="Times New Roman" w:cs="Times New Roman"/>
          <w:sz w:val="24"/>
          <w:szCs w:val="24"/>
        </w:rPr>
      </w:pPr>
      <w:r w:rsidRPr="00881680">
        <w:rPr>
          <w:rFonts w:ascii="Times New Roman" w:hAnsi="Times New Roman" w:cs="Times New Roman"/>
          <w:sz w:val="24"/>
          <w:szCs w:val="24"/>
        </w:rPr>
        <w:t xml:space="preserve">Ze zasedání Rady se pořizuje zvukový záznam. Písemný záznam se pořizuje pouze bodově. </w:t>
      </w:r>
    </w:p>
    <w:p w:rsidR="007E23CB" w:rsidRDefault="006E184C" w:rsidP="00480EF9">
      <w:pPr>
        <w:jc w:val="both"/>
        <w:rPr>
          <w:rFonts w:ascii="Times New Roman" w:hAnsi="Times New Roman" w:cs="Times New Roman"/>
          <w:sz w:val="24"/>
          <w:szCs w:val="24"/>
        </w:rPr>
      </w:pPr>
      <w:r>
        <w:rPr>
          <w:rFonts w:ascii="Times New Roman" w:hAnsi="Times New Roman" w:cs="Times New Roman"/>
          <w:sz w:val="24"/>
          <w:szCs w:val="24"/>
        </w:rPr>
        <w:t xml:space="preserve">Zasedání zahájil </w:t>
      </w:r>
      <w:r w:rsidR="007E23CB">
        <w:rPr>
          <w:rFonts w:ascii="Times New Roman" w:hAnsi="Times New Roman" w:cs="Times New Roman"/>
          <w:sz w:val="24"/>
          <w:szCs w:val="24"/>
        </w:rPr>
        <w:t xml:space="preserve">ministr dopravy a předseda Rady vlády ČR pro bezpečnost silničního provozu Karel Havlíček a přivítal všechny účastníky jednání a předal slovo tajemníkovi Rady vlády Tomáši </w:t>
      </w:r>
      <w:proofErr w:type="spellStart"/>
      <w:r w:rsidR="007E23CB">
        <w:rPr>
          <w:rFonts w:ascii="Times New Roman" w:hAnsi="Times New Roman" w:cs="Times New Roman"/>
          <w:sz w:val="24"/>
          <w:szCs w:val="24"/>
        </w:rPr>
        <w:t>Neřoldovi</w:t>
      </w:r>
      <w:proofErr w:type="spellEnd"/>
      <w:r w:rsidR="007E23CB">
        <w:rPr>
          <w:rFonts w:ascii="Times New Roman" w:hAnsi="Times New Roman" w:cs="Times New Roman"/>
          <w:sz w:val="24"/>
          <w:szCs w:val="24"/>
        </w:rPr>
        <w:t>.</w:t>
      </w:r>
    </w:p>
    <w:p w:rsidR="000D0B2E" w:rsidRPr="000D0B2E" w:rsidRDefault="000D0B2E" w:rsidP="000D0B2E">
      <w:pPr>
        <w:pStyle w:val="Default"/>
        <w:rPr>
          <w:b/>
          <w:sz w:val="23"/>
          <w:szCs w:val="23"/>
        </w:rPr>
      </w:pPr>
      <w:r w:rsidRPr="000D0B2E">
        <w:rPr>
          <w:rFonts w:ascii="Times New Roman" w:hAnsi="Times New Roman" w:cs="Times New Roman"/>
          <w:b/>
        </w:rPr>
        <w:t xml:space="preserve">K bodu 1 - </w:t>
      </w:r>
      <w:r w:rsidRPr="000D0B2E">
        <w:rPr>
          <w:b/>
          <w:sz w:val="23"/>
          <w:szCs w:val="23"/>
        </w:rPr>
        <w:t>S</w:t>
      </w:r>
      <w:r w:rsidRPr="000D0B2E">
        <w:rPr>
          <w:rFonts w:ascii="ABCDEE+TimesNewRomanPSMT" w:hAnsi="ABCDEE+TimesNewRomanPSMT" w:cs="ABCDEE+TimesNewRomanPSMT"/>
          <w:b/>
          <w:sz w:val="23"/>
          <w:szCs w:val="23"/>
        </w:rPr>
        <w:t xml:space="preserve">chválená </w:t>
      </w:r>
      <w:r w:rsidRPr="000D0B2E">
        <w:rPr>
          <w:b/>
          <w:sz w:val="23"/>
          <w:szCs w:val="23"/>
        </w:rPr>
        <w:t>Strategie BESIP 2021-</w:t>
      </w:r>
      <w:r w:rsidRPr="000D0B2E">
        <w:rPr>
          <w:rFonts w:ascii="ABCDEE+TimesNewRomanPSMT" w:hAnsi="ABCDEE+TimesNewRomanPSMT" w:cs="ABCDEE+TimesNewRomanPSMT"/>
          <w:b/>
          <w:sz w:val="23"/>
          <w:szCs w:val="23"/>
        </w:rPr>
        <w:t>2030 a Akční p</w:t>
      </w:r>
      <w:r w:rsidR="00376265">
        <w:rPr>
          <w:rFonts w:ascii="ABCDEE+TimesNewRomanPSMT" w:hAnsi="ABCDEE+TimesNewRomanPSMT" w:cs="ABCDEE+TimesNewRomanPSMT"/>
          <w:b/>
          <w:sz w:val="23"/>
          <w:szCs w:val="23"/>
        </w:rPr>
        <w:t>lán</w:t>
      </w:r>
      <w:r w:rsidRPr="000D0B2E">
        <w:rPr>
          <w:rFonts w:ascii="ABCDEE+TimesNewRomanPSMT" w:hAnsi="ABCDEE+TimesNewRomanPSMT" w:cs="ABCDEE+TimesNewRomanPSMT"/>
          <w:b/>
          <w:sz w:val="23"/>
          <w:szCs w:val="23"/>
        </w:rPr>
        <w:t xml:space="preserve"> na období </w:t>
      </w:r>
      <w:r w:rsidRPr="000D0B2E">
        <w:rPr>
          <w:b/>
          <w:sz w:val="23"/>
          <w:szCs w:val="23"/>
        </w:rPr>
        <w:t xml:space="preserve">2021-2022 </w:t>
      </w:r>
    </w:p>
    <w:p w:rsidR="000D0B2E" w:rsidRPr="000D0B2E" w:rsidRDefault="000D0B2E" w:rsidP="000D0B2E">
      <w:pPr>
        <w:pStyle w:val="Default"/>
        <w:spacing w:after="240"/>
        <w:rPr>
          <w:b/>
        </w:rPr>
      </w:pPr>
      <w:r w:rsidRPr="000D0B2E">
        <w:rPr>
          <w:b/>
          <w:sz w:val="23"/>
          <w:szCs w:val="23"/>
        </w:rPr>
        <w:t>prezentace</w:t>
      </w:r>
    </w:p>
    <w:p w:rsidR="007E23CB" w:rsidRDefault="007E23CB" w:rsidP="00480EF9">
      <w:pPr>
        <w:jc w:val="both"/>
        <w:rPr>
          <w:rFonts w:ascii="Times New Roman" w:hAnsi="Times New Roman" w:cs="Times New Roman"/>
          <w:sz w:val="24"/>
          <w:szCs w:val="24"/>
        </w:rPr>
      </w:pPr>
      <w:r>
        <w:rPr>
          <w:rFonts w:ascii="Times New Roman" w:hAnsi="Times New Roman" w:cs="Times New Roman"/>
          <w:sz w:val="24"/>
          <w:szCs w:val="24"/>
        </w:rPr>
        <w:t xml:space="preserve">Tomáš Neřold </w:t>
      </w:r>
      <w:r w:rsidR="00AF2A0C">
        <w:rPr>
          <w:rFonts w:ascii="Times New Roman" w:hAnsi="Times New Roman" w:cs="Times New Roman"/>
          <w:sz w:val="24"/>
          <w:szCs w:val="24"/>
        </w:rPr>
        <w:t xml:space="preserve">ve své prezentaci </w:t>
      </w:r>
      <w:r w:rsidR="006C5351">
        <w:rPr>
          <w:rFonts w:ascii="Times New Roman" w:hAnsi="Times New Roman" w:cs="Times New Roman"/>
          <w:sz w:val="24"/>
          <w:szCs w:val="24"/>
        </w:rPr>
        <w:t>sdělil, že nová Strategie</w:t>
      </w:r>
      <w:r>
        <w:rPr>
          <w:rFonts w:ascii="Times New Roman" w:hAnsi="Times New Roman" w:cs="Times New Roman"/>
          <w:sz w:val="24"/>
          <w:szCs w:val="24"/>
        </w:rPr>
        <w:t xml:space="preserve"> BESIP</w:t>
      </w:r>
      <w:r w:rsidR="006C5351">
        <w:rPr>
          <w:rFonts w:ascii="Times New Roman" w:hAnsi="Times New Roman" w:cs="Times New Roman"/>
          <w:sz w:val="24"/>
          <w:szCs w:val="24"/>
        </w:rPr>
        <w:t xml:space="preserve"> 2021-2030 byla schválena usnesením vlády č. 8 ze dne 4. ledna 2021a poděkoval všem členům Rady za spolupráci při její tvorbě. Informoval členy, že prioritními tématy Strategie jsou rychlost, mladí řidiči do dvou let praxe, pokročilé technologie, účinný dohled a vymahatelnost práva. Zmínil i Akční plán</w:t>
      </w:r>
      <w:r w:rsidR="00376265">
        <w:rPr>
          <w:rFonts w:ascii="Times New Roman" w:hAnsi="Times New Roman" w:cs="Times New Roman"/>
          <w:sz w:val="24"/>
          <w:szCs w:val="24"/>
        </w:rPr>
        <w:t xml:space="preserve"> (AP)</w:t>
      </w:r>
      <w:r w:rsidR="006C5351">
        <w:rPr>
          <w:rFonts w:ascii="Times New Roman" w:hAnsi="Times New Roman" w:cs="Times New Roman"/>
          <w:sz w:val="24"/>
          <w:szCs w:val="24"/>
        </w:rPr>
        <w:t>, který je koncipován na dvouletá období, nyní na roky 2021-2022. Připomněl také úkoly, které plynou z</w:t>
      </w:r>
      <w:r w:rsidR="00AF2A0C">
        <w:rPr>
          <w:rFonts w:ascii="Times New Roman" w:hAnsi="Times New Roman" w:cs="Times New Roman"/>
          <w:sz w:val="24"/>
          <w:szCs w:val="24"/>
        </w:rPr>
        <w:t>e zmíněného</w:t>
      </w:r>
      <w:r w:rsidR="006C5351">
        <w:rPr>
          <w:rFonts w:ascii="Times New Roman" w:hAnsi="Times New Roman" w:cs="Times New Roman"/>
          <w:sz w:val="24"/>
          <w:szCs w:val="24"/>
        </w:rPr>
        <w:t> usnesení vlády</w:t>
      </w:r>
      <w:r w:rsidR="00AF2A0C">
        <w:rPr>
          <w:rFonts w:ascii="Times New Roman" w:hAnsi="Times New Roman" w:cs="Times New Roman"/>
          <w:sz w:val="24"/>
          <w:szCs w:val="24"/>
        </w:rPr>
        <w:t xml:space="preserve"> – viz prezentace.</w:t>
      </w:r>
      <w:r w:rsidR="005E0D27" w:rsidRPr="005E0D27">
        <w:rPr>
          <w:rFonts w:ascii="Times New Roman" w:hAnsi="Times New Roman" w:cs="Times New Roman"/>
          <w:sz w:val="24"/>
          <w:szCs w:val="24"/>
        </w:rPr>
        <w:t xml:space="preserve"> </w:t>
      </w:r>
      <w:r w:rsidR="00376265">
        <w:rPr>
          <w:rFonts w:ascii="Times New Roman" w:hAnsi="Times New Roman" w:cs="Times New Roman"/>
          <w:sz w:val="24"/>
          <w:szCs w:val="24"/>
        </w:rPr>
        <w:t>AP</w:t>
      </w:r>
      <w:r w:rsidR="005E0D27">
        <w:rPr>
          <w:rFonts w:ascii="Times New Roman" w:hAnsi="Times New Roman" w:cs="Times New Roman"/>
          <w:sz w:val="24"/>
          <w:szCs w:val="24"/>
        </w:rPr>
        <w:t xml:space="preserve"> jasně stanoví jednotlivá opatření a</w:t>
      </w:r>
      <w:r w:rsidR="00824A91">
        <w:rPr>
          <w:rFonts w:ascii="Times New Roman" w:hAnsi="Times New Roman" w:cs="Times New Roman"/>
          <w:sz w:val="24"/>
          <w:szCs w:val="24"/>
        </w:rPr>
        <w:t> </w:t>
      </w:r>
      <w:r w:rsidR="005E0D27">
        <w:rPr>
          <w:rFonts w:ascii="Times New Roman" w:hAnsi="Times New Roman" w:cs="Times New Roman"/>
          <w:sz w:val="24"/>
          <w:szCs w:val="24"/>
        </w:rPr>
        <w:t>odpovědnost konkrétních subjektů za jejich splnění.</w:t>
      </w:r>
    </w:p>
    <w:p w:rsidR="0074240D" w:rsidRDefault="0074240D" w:rsidP="00480EF9">
      <w:pPr>
        <w:jc w:val="both"/>
        <w:rPr>
          <w:rFonts w:ascii="Times New Roman" w:hAnsi="Times New Roman" w:cs="Times New Roman"/>
          <w:sz w:val="24"/>
          <w:szCs w:val="24"/>
        </w:rPr>
      </w:pPr>
      <w:r>
        <w:rPr>
          <w:rFonts w:ascii="Times New Roman" w:hAnsi="Times New Roman" w:cs="Times New Roman"/>
          <w:sz w:val="24"/>
          <w:szCs w:val="24"/>
        </w:rPr>
        <w:t xml:space="preserve">PM Havlíček sdělil, že  </w:t>
      </w:r>
      <w:r w:rsidR="00EC750B">
        <w:rPr>
          <w:rFonts w:ascii="Times New Roman" w:hAnsi="Times New Roman" w:cs="Times New Roman"/>
          <w:sz w:val="24"/>
          <w:szCs w:val="24"/>
        </w:rPr>
        <w:t xml:space="preserve">je nezbytné stanovit a nést jednoznačnou </w:t>
      </w:r>
      <w:r>
        <w:rPr>
          <w:rFonts w:ascii="Times New Roman" w:hAnsi="Times New Roman" w:cs="Times New Roman"/>
          <w:sz w:val="24"/>
          <w:szCs w:val="24"/>
        </w:rPr>
        <w:t>person</w:t>
      </w:r>
      <w:r w:rsidR="005F52CD">
        <w:rPr>
          <w:rFonts w:ascii="Times New Roman" w:hAnsi="Times New Roman" w:cs="Times New Roman"/>
          <w:sz w:val="24"/>
          <w:szCs w:val="24"/>
        </w:rPr>
        <w:t>á</w:t>
      </w:r>
      <w:r>
        <w:rPr>
          <w:rFonts w:ascii="Times New Roman" w:hAnsi="Times New Roman" w:cs="Times New Roman"/>
          <w:sz w:val="24"/>
          <w:szCs w:val="24"/>
        </w:rPr>
        <w:t>l</w:t>
      </w:r>
      <w:r w:rsidR="00EC750B">
        <w:rPr>
          <w:rFonts w:ascii="Times New Roman" w:hAnsi="Times New Roman" w:cs="Times New Roman"/>
          <w:sz w:val="24"/>
          <w:szCs w:val="24"/>
        </w:rPr>
        <w:t>ní</w:t>
      </w:r>
      <w:r>
        <w:rPr>
          <w:rFonts w:ascii="Times New Roman" w:hAnsi="Times New Roman" w:cs="Times New Roman"/>
          <w:sz w:val="24"/>
          <w:szCs w:val="24"/>
        </w:rPr>
        <w:t xml:space="preserve"> odpovědnost</w:t>
      </w:r>
      <w:r w:rsidR="00EC750B">
        <w:rPr>
          <w:rFonts w:ascii="Times New Roman" w:hAnsi="Times New Roman" w:cs="Times New Roman"/>
          <w:sz w:val="24"/>
          <w:szCs w:val="24"/>
        </w:rPr>
        <w:t xml:space="preserve"> za naplňování strategických cílů</w:t>
      </w:r>
      <w:r w:rsidR="00376265">
        <w:rPr>
          <w:rFonts w:ascii="Times New Roman" w:hAnsi="Times New Roman" w:cs="Times New Roman"/>
          <w:sz w:val="24"/>
          <w:szCs w:val="24"/>
        </w:rPr>
        <w:t>.</w:t>
      </w:r>
      <w:r>
        <w:rPr>
          <w:rFonts w:ascii="Times New Roman" w:hAnsi="Times New Roman" w:cs="Times New Roman"/>
          <w:sz w:val="24"/>
          <w:szCs w:val="24"/>
        </w:rPr>
        <w:t xml:space="preserve"> </w:t>
      </w:r>
      <w:r w:rsidR="00A246AE">
        <w:rPr>
          <w:rFonts w:ascii="Times New Roman" w:hAnsi="Times New Roman" w:cs="Times New Roman"/>
          <w:sz w:val="24"/>
          <w:szCs w:val="24"/>
        </w:rPr>
        <w:t xml:space="preserve"> Plnění cí</w:t>
      </w:r>
      <w:r w:rsidR="00376265">
        <w:rPr>
          <w:rFonts w:ascii="Times New Roman" w:hAnsi="Times New Roman" w:cs="Times New Roman"/>
          <w:sz w:val="24"/>
          <w:szCs w:val="24"/>
        </w:rPr>
        <w:t>lů může</w:t>
      </w:r>
      <w:r w:rsidR="00EC750B">
        <w:rPr>
          <w:rFonts w:ascii="Times New Roman" w:hAnsi="Times New Roman" w:cs="Times New Roman"/>
          <w:sz w:val="24"/>
          <w:szCs w:val="24"/>
        </w:rPr>
        <w:t xml:space="preserve"> </w:t>
      </w:r>
      <w:r w:rsidR="00A246AE">
        <w:rPr>
          <w:rFonts w:ascii="Times New Roman" w:hAnsi="Times New Roman" w:cs="Times New Roman"/>
          <w:sz w:val="24"/>
          <w:szCs w:val="24"/>
        </w:rPr>
        <w:t xml:space="preserve">ovlivnit </w:t>
      </w:r>
      <w:r>
        <w:rPr>
          <w:rFonts w:ascii="Times New Roman" w:hAnsi="Times New Roman" w:cs="Times New Roman"/>
          <w:sz w:val="24"/>
          <w:szCs w:val="24"/>
        </w:rPr>
        <w:t>mimořádná událost, např.</w:t>
      </w:r>
      <w:r w:rsidR="00824A91">
        <w:rPr>
          <w:rFonts w:ascii="Times New Roman" w:hAnsi="Times New Roman" w:cs="Times New Roman"/>
          <w:sz w:val="24"/>
          <w:szCs w:val="24"/>
        </w:rPr>
        <w:t xml:space="preserve"> </w:t>
      </w:r>
      <w:r w:rsidR="00376265">
        <w:rPr>
          <w:rFonts w:ascii="Times New Roman" w:hAnsi="Times New Roman" w:cs="Times New Roman"/>
          <w:sz w:val="24"/>
          <w:szCs w:val="24"/>
        </w:rPr>
        <w:t>pandemie</w:t>
      </w:r>
      <w:r w:rsidR="00A246AE">
        <w:rPr>
          <w:rFonts w:ascii="Times New Roman" w:hAnsi="Times New Roman" w:cs="Times New Roman"/>
          <w:sz w:val="24"/>
          <w:szCs w:val="24"/>
        </w:rPr>
        <w:t xml:space="preserve"> COVID</w:t>
      </w:r>
      <w:r>
        <w:rPr>
          <w:rFonts w:ascii="Times New Roman" w:hAnsi="Times New Roman" w:cs="Times New Roman"/>
          <w:sz w:val="24"/>
          <w:szCs w:val="24"/>
        </w:rPr>
        <w:t xml:space="preserve">, nikoliv </w:t>
      </w:r>
      <w:r w:rsidR="00376265">
        <w:rPr>
          <w:rFonts w:ascii="Times New Roman" w:hAnsi="Times New Roman" w:cs="Times New Roman"/>
          <w:sz w:val="24"/>
          <w:szCs w:val="24"/>
        </w:rPr>
        <w:t xml:space="preserve">ale například </w:t>
      </w:r>
      <w:r>
        <w:rPr>
          <w:rFonts w:ascii="Times New Roman" w:hAnsi="Times New Roman" w:cs="Times New Roman"/>
          <w:sz w:val="24"/>
          <w:szCs w:val="24"/>
        </w:rPr>
        <w:t>nedostatek finančních prostředků.</w:t>
      </w:r>
    </w:p>
    <w:p w:rsidR="0074240D" w:rsidRDefault="0074240D" w:rsidP="00480EF9">
      <w:pPr>
        <w:jc w:val="both"/>
        <w:rPr>
          <w:rFonts w:ascii="Times New Roman" w:hAnsi="Times New Roman" w:cs="Times New Roman"/>
          <w:sz w:val="24"/>
          <w:szCs w:val="24"/>
        </w:rPr>
      </w:pPr>
      <w:r>
        <w:rPr>
          <w:rFonts w:ascii="Times New Roman" w:hAnsi="Times New Roman" w:cs="Times New Roman"/>
          <w:sz w:val="24"/>
          <w:szCs w:val="24"/>
        </w:rPr>
        <w:t>T. Neřold otevřel diskusi k prezentaci</w:t>
      </w:r>
    </w:p>
    <w:p w:rsidR="00824A91" w:rsidRDefault="0074240D" w:rsidP="00480EF9">
      <w:pPr>
        <w:jc w:val="both"/>
        <w:rPr>
          <w:rFonts w:ascii="Times New Roman" w:hAnsi="Times New Roman" w:cs="Times New Roman"/>
          <w:sz w:val="24"/>
          <w:szCs w:val="24"/>
        </w:rPr>
      </w:pPr>
      <w:r>
        <w:rPr>
          <w:rFonts w:ascii="Times New Roman" w:hAnsi="Times New Roman" w:cs="Times New Roman"/>
          <w:sz w:val="24"/>
          <w:szCs w:val="24"/>
        </w:rPr>
        <w:t>J. Frič, CDV,</w:t>
      </w:r>
      <w:r w:rsidR="00824A91">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v.v.</w:t>
      </w:r>
      <w:proofErr w:type="gramEnd"/>
      <w:r>
        <w:rPr>
          <w:rFonts w:ascii="Times New Roman" w:hAnsi="Times New Roman" w:cs="Times New Roman"/>
          <w:sz w:val="24"/>
          <w:szCs w:val="24"/>
        </w:rPr>
        <w:t>i</w:t>
      </w:r>
      <w:proofErr w:type="spellEnd"/>
      <w:r>
        <w:rPr>
          <w:rFonts w:ascii="Times New Roman" w:hAnsi="Times New Roman" w:cs="Times New Roman"/>
          <w:sz w:val="24"/>
          <w:szCs w:val="24"/>
        </w:rPr>
        <w:t>. –</w:t>
      </w:r>
      <w:r w:rsidR="00824A91">
        <w:rPr>
          <w:rFonts w:ascii="Times New Roman" w:hAnsi="Times New Roman" w:cs="Times New Roman"/>
          <w:sz w:val="24"/>
          <w:szCs w:val="24"/>
        </w:rPr>
        <w:t xml:space="preserve"> u</w:t>
      </w:r>
      <w:r>
        <w:rPr>
          <w:rFonts w:ascii="Times New Roman" w:hAnsi="Times New Roman" w:cs="Times New Roman"/>
          <w:sz w:val="24"/>
          <w:szCs w:val="24"/>
        </w:rPr>
        <w:t xml:space="preserve">pozornil, že </w:t>
      </w:r>
      <w:r w:rsidR="00A246AE">
        <w:rPr>
          <w:rFonts w:ascii="Times New Roman" w:hAnsi="Times New Roman" w:cs="Times New Roman"/>
          <w:sz w:val="24"/>
          <w:szCs w:val="24"/>
        </w:rPr>
        <w:t xml:space="preserve">epidemická </w:t>
      </w:r>
      <w:r>
        <w:rPr>
          <w:rFonts w:ascii="Times New Roman" w:hAnsi="Times New Roman" w:cs="Times New Roman"/>
          <w:sz w:val="24"/>
          <w:szCs w:val="24"/>
        </w:rPr>
        <w:t xml:space="preserve">situace zásadně ovlivnila dopravní chování a že cca 1 až 2 roky bude vše hůře </w:t>
      </w:r>
      <w:proofErr w:type="spellStart"/>
      <w:r>
        <w:rPr>
          <w:rFonts w:ascii="Times New Roman" w:hAnsi="Times New Roman" w:cs="Times New Roman"/>
          <w:sz w:val="24"/>
          <w:szCs w:val="24"/>
        </w:rPr>
        <w:t>predikovatelné</w:t>
      </w:r>
      <w:proofErr w:type="spellEnd"/>
      <w:r>
        <w:rPr>
          <w:rFonts w:ascii="Times New Roman" w:hAnsi="Times New Roman" w:cs="Times New Roman"/>
          <w:sz w:val="24"/>
          <w:szCs w:val="24"/>
        </w:rPr>
        <w:t xml:space="preserve">. </w:t>
      </w:r>
      <w:r w:rsidR="00A246AE">
        <w:rPr>
          <w:rFonts w:ascii="Times New Roman" w:hAnsi="Times New Roman" w:cs="Times New Roman"/>
          <w:sz w:val="24"/>
          <w:szCs w:val="24"/>
        </w:rPr>
        <w:t>Dobrým krokem je f</w:t>
      </w:r>
      <w:r w:rsidR="000D0B2E">
        <w:rPr>
          <w:rFonts w:ascii="Times New Roman" w:hAnsi="Times New Roman" w:cs="Times New Roman"/>
          <w:sz w:val="24"/>
          <w:szCs w:val="24"/>
        </w:rPr>
        <w:t xml:space="preserve">inancování </w:t>
      </w:r>
      <w:r w:rsidR="00A246AE">
        <w:rPr>
          <w:rFonts w:ascii="Times New Roman" w:hAnsi="Times New Roman" w:cs="Times New Roman"/>
          <w:sz w:val="24"/>
          <w:szCs w:val="24"/>
        </w:rPr>
        <w:t xml:space="preserve">opatření ke zvýšení </w:t>
      </w:r>
      <w:r>
        <w:rPr>
          <w:rFonts w:ascii="Times New Roman" w:hAnsi="Times New Roman" w:cs="Times New Roman"/>
          <w:sz w:val="24"/>
          <w:szCs w:val="24"/>
        </w:rPr>
        <w:t>bezpečno</w:t>
      </w:r>
      <w:r w:rsidR="00A246AE">
        <w:rPr>
          <w:rFonts w:ascii="Times New Roman" w:hAnsi="Times New Roman" w:cs="Times New Roman"/>
          <w:sz w:val="24"/>
          <w:szCs w:val="24"/>
        </w:rPr>
        <w:t>sti infrastruktury ze SFDI</w:t>
      </w:r>
      <w:r w:rsidR="00824A91">
        <w:rPr>
          <w:rFonts w:ascii="Times New Roman" w:hAnsi="Times New Roman" w:cs="Times New Roman"/>
          <w:sz w:val="24"/>
          <w:szCs w:val="24"/>
        </w:rPr>
        <w:t xml:space="preserve">, </w:t>
      </w:r>
      <w:r>
        <w:rPr>
          <w:rFonts w:ascii="Times New Roman" w:hAnsi="Times New Roman" w:cs="Times New Roman"/>
          <w:sz w:val="24"/>
          <w:szCs w:val="24"/>
        </w:rPr>
        <w:t>rozpočet je</w:t>
      </w:r>
      <w:r w:rsidR="00A246AE">
        <w:rPr>
          <w:rFonts w:ascii="Times New Roman" w:hAnsi="Times New Roman" w:cs="Times New Roman"/>
          <w:sz w:val="24"/>
          <w:szCs w:val="24"/>
        </w:rPr>
        <w:t xml:space="preserve"> ale</w:t>
      </w:r>
      <w:r>
        <w:rPr>
          <w:rFonts w:ascii="Times New Roman" w:hAnsi="Times New Roman" w:cs="Times New Roman"/>
          <w:sz w:val="24"/>
          <w:szCs w:val="24"/>
        </w:rPr>
        <w:t xml:space="preserve"> nízký. </w:t>
      </w:r>
    </w:p>
    <w:p w:rsidR="009B45BE" w:rsidRDefault="009B45BE" w:rsidP="00480EF9">
      <w:pPr>
        <w:jc w:val="both"/>
        <w:rPr>
          <w:rFonts w:ascii="Times New Roman" w:hAnsi="Times New Roman" w:cs="Times New Roman"/>
          <w:sz w:val="24"/>
          <w:szCs w:val="24"/>
        </w:rPr>
      </w:pPr>
      <w:r>
        <w:rPr>
          <w:rFonts w:ascii="Times New Roman" w:hAnsi="Times New Roman" w:cs="Times New Roman"/>
          <w:sz w:val="24"/>
          <w:szCs w:val="24"/>
        </w:rPr>
        <w:t>J. Zlý, PČR –</w:t>
      </w:r>
      <w:r w:rsidR="005D3FE9">
        <w:rPr>
          <w:rFonts w:ascii="Times New Roman" w:hAnsi="Times New Roman" w:cs="Times New Roman"/>
          <w:sz w:val="24"/>
          <w:szCs w:val="24"/>
        </w:rPr>
        <w:t> sdělil, že k 18.</w:t>
      </w:r>
      <w:r w:rsidR="00824A91">
        <w:rPr>
          <w:rFonts w:ascii="Times New Roman" w:hAnsi="Times New Roman" w:cs="Times New Roman"/>
          <w:sz w:val="24"/>
          <w:szCs w:val="24"/>
        </w:rPr>
        <w:t xml:space="preserve"> </w:t>
      </w:r>
      <w:r w:rsidR="005D3FE9">
        <w:rPr>
          <w:rFonts w:ascii="Times New Roman" w:hAnsi="Times New Roman" w:cs="Times New Roman"/>
          <w:sz w:val="24"/>
          <w:szCs w:val="24"/>
        </w:rPr>
        <w:t xml:space="preserve">2. je </w:t>
      </w:r>
      <w:r>
        <w:rPr>
          <w:rFonts w:ascii="Times New Roman" w:hAnsi="Times New Roman" w:cs="Times New Roman"/>
          <w:sz w:val="24"/>
          <w:szCs w:val="24"/>
        </w:rPr>
        <w:t>o 21 méně usmrcených při dopravních nehodách</w:t>
      </w:r>
      <w:r w:rsidR="000D0B2E">
        <w:rPr>
          <w:rFonts w:ascii="Times New Roman" w:hAnsi="Times New Roman" w:cs="Times New Roman"/>
          <w:sz w:val="24"/>
          <w:szCs w:val="24"/>
        </w:rPr>
        <w:t xml:space="preserve"> v porovnání s loňským rokem</w:t>
      </w:r>
      <w:r>
        <w:rPr>
          <w:rFonts w:ascii="Times New Roman" w:hAnsi="Times New Roman" w:cs="Times New Roman"/>
          <w:sz w:val="24"/>
          <w:szCs w:val="24"/>
        </w:rPr>
        <w:t xml:space="preserve">, je i nižší počet přestupkového chování. U opatření v Akčním plánu </w:t>
      </w:r>
      <w:r w:rsidR="00A246AE">
        <w:rPr>
          <w:rFonts w:ascii="Times New Roman" w:hAnsi="Times New Roman" w:cs="Times New Roman"/>
          <w:sz w:val="24"/>
          <w:szCs w:val="24"/>
        </w:rPr>
        <w:t xml:space="preserve">na období 2021-2022 Strategie BESIP </w:t>
      </w:r>
      <w:r>
        <w:rPr>
          <w:rFonts w:ascii="Times New Roman" w:hAnsi="Times New Roman" w:cs="Times New Roman"/>
          <w:sz w:val="24"/>
          <w:szCs w:val="24"/>
        </w:rPr>
        <w:t xml:space="preserve">podporuje </w:t>
      </w:r>
      <w:r w:rsidR="00A246AE">
        <w:rPr>
          <w:rFonts w:ascii="Times New Roman" w:hAnsi="Times New Roman" w:cs="Times New Roman"/>
          <w:sz w:val="24"/>
          <w:szCs w:val="24"/>
        </w:rPr>
        <w:t xml:space="preserve">jasně stanovenou </w:t>
      </w:r>
      <w:r>
        <w:rPr>
          <w:rFonts w:ascii="Times New Roman" w:hAnsi="Times New Roman" w:cs="Times New Roman"/>
          <w:sz w:val="24"/>
          <w:szCs w:val="24"/>
        </w:rPr>
        <w:t xml:space="preserve">gesci a odpovědnost, ale bude se těžko </w:t>
      </w:r>
      <w:r w:rsidR="00A246AE">
        <w:rPr>
          <w:rFonts w:ascii="Times New Roman" w:hAnsi="Times New Roman" w:cs="Times New Roman"/>
          <w:sz w:val="24"/>
          <w:szCs w:val="24"/>
        </w:rPr>
        <w:t xml:space="preserve">vyhodnocovat </w:t>
      </w:r>
      <w:r>
        <w:rPr>
          <w:rFonts w:ascii="Times New Roman" w:hAnsi="Times New Roman" w:cs="Times New Roman"/>
          <w:sz w:val="24"/>
          <w:szCs w:val="24"/>
        </w:rPr>
        <w:t>vzhledem k</w:t>
      </w:r>
      <w:r w:rsidR="00F770DE">
        <w:rPr>
          <w:rFonts w:ascii="Times New Roman" w:hAnsi="Times New Roman" w:cs="Times New Roman"/>
          <w:sz w:val="24"/>
          <w:szCs w:val="24"/>
        </w:rPr>
        <w:t xml:space="preserve"> epidemické</w:t>
      </w:r>
      <w:r>
        <w:rPr>
          <w:rFonts w:ascii="Times New Roman" w:hAnsi="Times New Roman" w:cs="Times New Roman"/>
          <w:sz w:val="24"/>
          <w:szCs w:val="24"/>
        </w:rPr>
        <w:t xml:space="preserve"> situaci. Prostředky ze SFDI jsou na projekty velmi rychle vyčerpány, a proto je nutné jejich navýšení</w:t>
      </w:r>
      <w:r w:rsidR="00824A91">
        <w:rPr>
          <w:rFonts w:ascii="Times New Roman" w:hAnsi="Times New Roman" w:cs="Times New Roman"/>
          <w:sz w:val="24"/>
          <w:szCs w:val="24"/>
        </w:rPr>
        <w:t>.</w:t>
      </w:r>
    </w:p>
    <w:p w:rsidR="00824A91" w:rsidRDefault="009B45BE" w:rsidP="00480EF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 Neřold – prezentoval seznam 45 opatření v Akčním programu 2021-2022 a </w:t>
      </w:r>
      <w:r w:rsidR="005D3FE9">
        <w:rPr>
          <w:rFonts w:ascii="Times New Roman" w:hAnsi="Times New Roman" w:cs="Times New Roman"/>
          <w:sz w:val="24"/>
          <w:szCs w:val="24"/>
        </w:rPr>
        <w:t xml:space="preserve">u vybraných opatření </w:t>
      </w:r>
      <w:r>
        <w:rPr>
          <w:rFonts w:ascii="Times New Roman" w:hAnsi="Times New Roman" w:cs="Times New Roman"/>
          <w:sz w:val="24"/>
          <w:szCs w:val="24"/>
        </w:rPr>
        <w:t>upozorni</w:t>
      </w:r>
      <w:r w:rsidR="005D3FE9">
        <w:rPr>
          <w:rFonts w:ascii="Times New Roman" w:hAnsi="Times New Roman" w:cs="Times New Roman"/>
          <w:sz w:val="24"/>
          <w:szCs w:val="24"/>
        </w:rPr>
        <w:t>l na potřebu co nejdříve zahájit jejich přípravu a koordinaci mezi jednotlivými spolupracujícími subjekty</w:t>
      </w:r>
      <w:r>
        <w:rPr>
          <w:rFonts w:ascii="Times New Roman" w:hAnsi="Times New Roman" w:cs="Times New Roman"/>
          <w:sz w:val="24"/>
          <w:szCs w:val="24"/>
        </w:rPr>
        <w:t xml:space="preserve"> Např. opatření 2 - </w:t>
      </w:r>
      <w:r w:rsidRPr="009B45BE">
        <w:rPr>
          <w:rFonts w:ascii="Times New Roman" w:hAnsi="Times New Roman" w:cs="Times New Roman"/>
          <w:sz w:val="24"/>
          <w:szCs w:val="24"/>
        </w:rPr>
        <w:t>Měření úsekové a okamžité rychlosti v uzavírkách na dálnicích a v rizikových lokalitách dálnic a  silnic I. tříd</w:t>
      </w:r>
      <w:r>
        <w:rPr>
          <w:rFonts w:ascii="Times New Roman" w:hAnsi="Times New Roman" w:cs="Times New Roman"/>
          <w:sz w:val="24"/>
          <w:szCs w:val="24"/>
        </w:rPr>
        <w:t xml:space="preserve"> – kde je odpovědným subjektem ŘSD a spolupracuje Policie ČR a ORP</w:t>
      </w:r>
      <w:r w:rsidR="00475E38">
        <w:rPr>
          <w:rFonts w:ascii="Times New Roman" w:hAnsi="Times New Roman" w:cs="Times New Roman"/>
          <w:sz w:val="24"/>
          <w:szCs w:val="24"/>
        </w:rPr>
        <w:t>.</w:t>
      </w:r>
      <w:r w:rsidR="00824A91">
        <w:rPr>
          <w:rFonts w:ascii="Times New Roman" w:hAnsi="Times New Roman" w:cs="Times New Roman"/>
          <w:sz w:val="24"/>
          <w:szCs w:val="24"/>
        </w:rPr>
        <w:t xml:space="preserve"> </w:t>
      </w:r>
      <w:r w:rsidR="00475E38">
        <w:rPr>
          <w:rFonts w:ascii="Times New Roman" w:hAnsi="Times New Roman" w:cs="Times New Roman"/>
          <w:sz w:val="24"/>
          <w:szCs w:val="24"/>
        </w:rPr>
        <w:t>D</w:t>
      </w:r>
      <w:r>
        <w:rPr>
          <w:rFonts w:ascii="Times New Roman" w:hAnsi="Times New Roman" w:cs="Times New Roman"/>
          <w:sz w:val="24"/>
          <w:szCs w:val="24"/>
        </w:rPr>
        <w:t>o května letošního roku má být vyt</w:t>
      </w:r>
      <w:r w:rsidR="0019176A">
        <w:rPr>
          <w:rFonts w:ascii="Times New Roman" w:hAnsi="Times New Roman" w:cs="Times New Roman"/>
          <w:sz w:val="24"/>
          <w:szCs w:val="24"/>
        </w:rPr>
        <w:t>ipováno 40 nehodových úseků</w:t>
      </w:r>
      <w:r w:rsidR="00824A91">
        <w:rPr>
          <w:rFonts w:ascii="Times New Roman" w:hAnsi="Times New Roman" w:cs="Times New Roman"/>
          <w:sz w:val="24"/>
          <w:szCs w:val="24"/>
        </w:rPr>
        <w:t>.</w:t>
      </w:r>
    </w:p>
    <w:p w:rsidR="0019176A" w:rsidRDefault="0019176A" w:rsidP="00480EF9">
      <w:pPr>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Polma</w:t>
      </w:r>
      <w:proofErr w:type="spellEnd"/>
      <w:r>
        <w:rPr>
          <w:rFonts w:ascii="Times New Roman" w:hAnsi="Times New Roman" w:cs="Times New Roman"/>
          <w:sz w:val="24"/>
          <w:szCs w:val="24"/>
        </w:rPr>
        <w:t xml:space="preserve">, AKČR – omluvil  </w:t>
      </w:r>
      <w:r w:rsidR="00475E38">
        <w:rPr>
          <w:rFonts w:ascii="Times New Roman" w:hAnsi="Times New Roman" w:cs="Times New Roman"/>
          <w:sz w:val="24"/>
          <w:szCs w:val="24"/>
        </w:rPr>
        <w:t xml:space="preserve">nově nominovaného člena RV za AKČR Václava </w:t>
      </w:r>
      <w:r>
        <w:rPr>
          <w:rFonts w:ascii="Times New Roman" w:hAnsi="Times New Roman" w:cs="Times New Roman"/>
          <w:sz w:val="24"/>
          <w:szCs w:val="24"/>
        </w:rPr>
        <w:t>Řehoře</w:t>
      </w:r>
      <w:r w:rsidR="00824A91">
        <w:rPr>
          <w:rFonts w:ascii="Times New Roman" w:hAnsi="Times New Roman" w:cs="Times New Roman"/>
          <w:sz w:val="24"/>
          <w:szCs w:val="24"/>
        </w:rPr>
        <w:t xml:space="preserve"> </w:t>
      </w:r>
      <w:r w:rsidR="004156A1">
        <w:rPr>
          <w:rFonts w:ascii="Times New Roman" w:hAnsi="Times New Roman" w:cs="Times New Roman"/>
          <w:sz w:val="24"/>
          <w:szCs w:val="24"/>
        </w:rPr>
        <w:t>a</w:t>
      </w:r>
      <w:r w:rsidR="00824A91">
        <w:rPr>
          <w:rFonts w:ascii="Times New Roman" w:hAnsi="Times New Roman" w:cs="Times New Roman"/>
          <w:sz w:val="24"/>
          <w:szCs w:val="24"/>
        </w:rPr>
        <w:t> </w:t>
      </w:r>
      <w:r w:rsidR="004156A1">
        <w:rPr>
          <w:rFonts w:ascii="Times New Roman" w:hAnsi="Times New Roman" w:cs="Times New Roman"/>
          <w:sz w:val="24"/>
          <w:szCs w:val="24"/>
        </w:rPr>
        <w:t xml:space="preserve">následně </w:t>
      </w:r>
      <w:r>
        <w:rPr>
          <w:rFonts w:ascii="Times New Roman" w:hAnsi="Times New Roman" w:cs="Times New Roman"/>
          <w:sz w:val="24"/>
          <w:szCs w:val="24"/>
        </w:rPr>
        <w:t>sdělil, že za A</w:t>
      </w:r>
      <w:r w:rsidR="00475E38">
        <w:rPr>
          <w:rFonts w:ascii="Times New Roman" w:hAnsi="Times New Roman" w:cs="Times New Roman"/>
          <w:sz w:val="24"/>
          <w:szCs w:val="24"/>
        </w:rPr>
        <w:t>KČR</w:t>
      </w:r>
      <w:r>
        <w:rPr>
          <w:rFonts w:ascii="Times New Roman" w:hAnsi="Times New Roman" w:cs="Times New Roman"/>
          <w:sz w:val="24"/>
          <w:szCs w:val="24"/>
        </w:rPr>
        <w:t xml:space="preserve"> bude </w:t>
      </w:r>
      <w:r w:rsidR="00475E38">
        <w:rPr>
          <w:rFonts w:ascii="Times New Roman" w:hAnsi="Times New Roman" w:cs="Times New Roman"/>
          <w:sz w:val="24"/>
          <w:szCs w:val="24"/>
        </w:rPr>
        <w:t xml:space="preserve">se členy RV komunikovat V. </w:t>
      </w:r>
      <w:r>
        <w:rPr>
          <w:rFonts w:ascii="Times New Roman" w:hAnsi="Times New Roman" w:cs="Times New Roman"/>
          <w:sz w:val="24"/>
          <w:szCs w:val="24"/>
        </w:rPr>
        <w:t>Ř</w:t>
      </w:r>
      <w:r w:rsidR="00824A91">
        <w:rPr>
          <w:rFonts w:ascii="Times New Roman" w:hAnsi="Times New Roman" w:cs="Times New Roman"/>
          <w:sz w:val="24"/>
          <w:szCs w:val="24"/>
        </w:rPr>
        <w:t>e</w:t>
      </w:r>
      <w:r>
        <w:rPr>
          <w:rFonts w:ascii="Times New Roman" w:hAnsi="Times New Roman" w:cs="Times New Roman"/>
          <w:sz w:val="24"/>
          <w:szCs w:val="24"/>
        </w:rPr>
        <w:t>ho</w:t>
      </w:r>
      <w:r w:rsidR="004156A1">
        <w:rPr>
          <w:rFonts w:ascii="Times New Roman" w:hAnsi="Times New Roman" w:cs="Times New Roman"/>
          <w:sz w:val="24"/>
          <w:szCs w:val="24"/>
        </w:rPr>
        <w:t xml:space="preserve">ř, který </w:t>
      </w:r>
      <w:r w:rsidR="008B0D77">
        <w:rPr>
          <w:rFonts w:ascii="Times New Roman" w:hAnsi="Times New Roman" w:cs="Times New Roman"/>
          <w:sz w:val="24"/>
          <w:szCs w:val="24"/>
        </w:rPr>
        <w:t xml:space="preserve">závěry a podněty Rady </w:t>
      </w:r>
      <w:r w:rsidR="004156A1">
        <w:rPr>
          <w:rFonts w:ascii="Times New Roman" w:hAnsi="Times New Roman" w:cs="Times New Roman"/>
          <w:sz w:val="24"/>
          <w:szCs w:val="24"/>
        </w:rPr>
        <w:t xml:space="preserve"> přenese na půdu AK</w:t>
      </w:r>
      <w:r w:rsidR="00475E38">
        <w:rPr>
          <w:rFonts w:ascii="Times New Roman" w:hAnsi="Times New Roman" w:cs="Times New Roman"/>
          <w:sz w:val="24"/>
          <w:szCs w:val="24"/>
        </w:rPr>
        <w:t>ČR</w:t>
      </w:r>
      <w:r>
        <w:rPr>
          <w:rFonts w:ascii="Times New Roman" w:hAnsi="Times New Roman" w:cs="Times New Roman"/>
          <w:sz w:val="24"/>
          <w:szCs w:val="24"/>
        </w:rPr>
        <w:t xml:space="preserve"> nebo mohou být požadavky předávány přes pana </w:t>
      </w:r>
      <w:proofErr w:type="spellStart"/>
      <w:r>
        <w:rPr>
          <w:rFonts w:ascii="Times New Roman" w:hAnsi="Times New Roman" w:cs="Times New Roman"/>
          <w:sz w:val="24"/>
          <w:szCs w:val="24"/>
        </w:rPr>
        <w:t>Neřolda</w:t>
      </w:r>
      <w:proofErr w:type="spellEnd"/>
      <w:r w:rsidR="004156A1">
        <w:rPr>
          <w:rFonts w:ascii="Times New Roman" w:hAnsi="Times New Roman" w:cs="Times New Roman"/>
          <w:sz w:val="24"/>
          <w:szCs w:val="24"/>
        </w:rPr>
        <w:t>.</w:t>
      </w:r>
    </w:p>
    <w:p w:rsidR="004156A1" w:rsidRDefault="004156A1" w:rsidP="00480EF9">
      <w:pPr>
        <w:jc w:val="both"/>
        <w:rPr>
          <w:rFonts w:ascii="Times New Roman" w:hAnsi="Times New Roman" w:cs="Times New Roman"/>
          <w:sz w:val="24"/>
          <w:szCs w:val="24"/>
        </w:rPr>
      </w:pPr>
      <w:r>
        <w:rPr>
          <w:rFonts w:ascii="Times New Roman" w:hAnsi="Times New Roman" w:cs="Times New Roman"/>
          <w:sz w:val="24"/>
          <w:szCs w:val="24"/>
        </w:rPr>
        <w:t xml:space="preserve">P. Smolka, SMOČR – apeloval na nutnou spolupráci s dotčenými ORP, které do </w:t>
      </w:r>
      <w:r w:rsidR="008D6E06">
        <w:rPr>
          <w:rFonts w:ascii="Times New Roman" w:hAnsi="Times New Roman" w:cs="Times New Roman"/>
          <w:sz w:val="24"/>
          <w:szCs w:val="24"/>
        </w:rPr>
        <w:t xml:space="preserve">řešení tohoto opatření </w:t>
      </w:r>
      <w:r>
        <w:rPr>
          <w:rFonts w:ascii="Times New Roman" w:hAnsi="Times New Roman" w:cs="Times New Roman"/>
          <w:sz w:val="24"/>
          <w:szCs w:val="24"/>
        </w:rPr>
        <w:t>musí být úzce vtažen</w:t>
      </w:r>
      <w:r w:rsidR="00475E38">
        <w:rPr>
          <w:rFonts w:ascii="Times New Roman" w:hAnsi="Times New Roman" w:cs="Times New Roman"/>
          <w:sz w:val="24"/>
          <w:szCs w:val="24"/>
        </w:rPr>
        <w:t>y</w:t>
      </w:r>
      <w:r w:rsidR="00824A91">
        <w:rPr>
          <w:rFonts w:ascii="Times New Roman" w:hAnsi="Times New Roman" w:cs="Times New Roman"/>
          <w:sz w:val="24"/>
          <w:szCs w:val="24"/>
        </w:rPr>
        <w:t>.</w:t>
      </w:r>
    </w:p>
    <w:p w:rsidR="008D6E06" w:rsidRDefault="004156A1" w:rsidP="00480EF9">
      <w:pPr>
        <w:jc w:val="both"/>
        <w:rPr>
          <w:rFonts w:ascii="Times New Roman" w:hAnsi="Times New Roman" w:cs="Times New Roman"/>
          <w:sz w:val="24"/>
          <w:szCs w:val="24"/>
        </w:rPr>
      </w:pPr>
      <w:r>
        <w:rPr>
          <w:rFonts w:ascii="Times New Roman" w:hAnsi="Times New Roman" w:cs="Times New Roman"/>
          <w:sz w:val="24"/>
          <w:szCs w:val="24"/>
        </w:rPr>
        <w:t xml:space="preserve">J. Skovajsa, ŘSD – </w:t>
      </w:r>
      <w:r w:rsidR="00475E38">
        <w:rPr>
          <w:rFonts w:ascii="Times New Roman" w:hAnsi="Times New Roman" w:cs="Times New Roman"/>
          <w:sz w:val="24"/>
          <w:szCs w:val="24"/>
        </w:rPr>
        <w:t>sdělil, že bude koordinátorem plnění opatření 2 AP</w:t>
      </w:r>
      <w:r>
        <w:rPr>
          <w:rFonts w:ascii="Times New Roman" w:hAnsi="Times New Roman" w:cs="Times New Roman"/>
          <w:sz w:val="24"/>
          <w:szCs w:val="24"/>
        </w:rPr>
        <w:t>.</w:t>
      </w:r>
    </w:p>
    <w:p w:rsidR="008D6E06" w:rsidRDefault="008D6E06" w:rsidP="00480EF9">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w:t>
      </w:r>
      <w:r w:rsidR="004156A1">
        <w:rPr>
          <w:rFonts w:ascii="Times New Roman" w:hAnsi="Times New Roman" w:cs="Times New Roman"/>
          <w:sz w:val="24"/>
          <w:szCs w:val="24"/>
        </w:rPr>
        <w:t>Karásek</w:t>
      </w:r>
      <w:proofErr w:type="spellEnd"/>
      <w:proofErr w:type="gramEnd"/>
      <w:r w:rsidR="004156A1">
        <w:rPr>
          <w:rFonts w:ascii="Times New Roman" w:hAnsi="Times New Roman" w:cs="Times New Roman"/>
          <w:sz w:val="24"/>
          <w:szCs w:val="24"/>
        </w:rPr>
        <w:t xml:space="preserve">, SAP – </w:t>
      </w:r>
      <w:r w:rsidR="00475E38">
        <w:rPr>
          <w:rFonts w:ascii="Times New Roman" w:hAnsi="Times New Roman" w:cs="Times New Roman"/>
          <w:sz w:val="24"/>
          <w:szCs w:val="24"/>
        </w:rPr>
        <w:t xml:space="preserve">upozornil, že </w:t>
      </w:r>
      <w:r w:rsidR="004156A1">
        <w:rPr>
          <w:rFonts w:ascii="Times New Roman" w:hAnsi="Times New Roman" w:cs="Times New Roman"/>
          <w:sz w:val="24"/>
          <w:szCs w:val="24"/>
        </w:rPr>
        <w:t xml:space="preserve">  </w:t>
      </w:r>
      <w:r w:rsidR="00475E38">
        <w:rPr>
          <w:rFonts w:ascii="Times New Roman" w:hAnsi="Times New Roman" w:cs="Times New Roman"/>
          <w:sz w:val="24"/>
          <w:szCs w:val="24"/>
        </w:rPr>
        <w:t>účinnost úsekového měření (opatření 2) je podmíněna rovněž tím, aby byl podnět na přestupek rychle zpracován a přestupce případnou sankci rychle obdržel</w:t>
      </w:r>
      <w:r>
        <w:rPr>
          <w:rFonts w:ascii="Times New Roman" w:hAnsi="Times New Roman" w:cs="Times New Roman"/>
          <w:sz w:val="24"/>
          <w:szCs w:val="24"/>
        </w:rPr>
        <w:t>, zrychlení by bylo možné prostřednictvím digitalizace/automatizace.</w:t>
      </w:r>
      <w:r w:rsidR="00475E38">
        <w:rPr>
          <w:rFonts w:ascii="Times New Roman" w:hAnsi="Times New Roman" w:cs="Times New Roman"/>
          <w:sz w:val="24"/>
          <w:szCs w:val="24"/>
        </w:rPr>
        <w:t xml:space="preserve"> </w:t>
      </w:r>
    </w:p>
    <w:p w:rsidR="004156A1" w:rsidRDefault="00376265" w:rsidP="00480EF9">
      <w:pPr>
        <w:jc w:val="both"/>
        <w:rPr>
          <w:rFonts w:ascii="Times New Roman" w:hAnsi="Times New Roman" w:cs="Times New Roman"/>
          <w:sz w:val="24"/>
          <w:szCs w:val="24"/>
        </w:rPr>
      </w:pPr>
      <w:r>
        <w:rPr>
          <w:rFonts w:ascii="Times New Roman" w:hAnsi="Times New Roman" w:cs="Times New Roman"/>
          <w:sz w:val="24"/>
          <w:szCs w:val="24"/>
        </w:rPr>
        <w:t xml:space="preserve">P. Smolka, SMOČR – sdělil, že prvotní zpracování přestupkové agendy </w:t>
      </w:r>
      <w:r w:rsidR="008D6E06">
        <w:rPr>
          <w:rFonts w:ascii="Times New Roman" w:hAnsi="Times New Roman" w:cs="Times New Roman"/>
          <w:sz w:val="24"/>
          <w:szCs w:val="24"/>
        </w:rPr>
        <w:t xml:space="preserve">na ORP </w:t>
      </w:r>
      <w:r>
        <w:rPr>
          <w:rFonts w:ascii="Times New Roman" w:hAnsi="Times New Roman" w:cs="Times New Roman"/>
          <w:sz w:val="24"/>
          <w:szCs w:val="24"/>
        </w:rPr>
        <w:t>je z 80 % automatické, ale cca 20 % přestupců neplatí a nereagují</w:t>
      </w:r>
      <w:r w:rsidR="008D6E06">
        <w:rPr>
          <w:rFonts w:ascii="Times New Roman" w:hAnsi="Times New Roman" w:cs="Times New Roman"/>
          <w:sz w:val="24"/>
          <w:szCs w:val="24"/>
        </w:rPr>
        <w:t xml:space="preserve">, </w:t>
      </w:r>
      <w:r>
        <w:rPr>
          <w:rFonts w:ascii="Times New Roman" w:hAnsi="Times New Roman" w:cs="Times New Roman"/>
          <w:sz w:val="24"/>
          <w:szCs w:val="24"/>
        </w:rPr>
        <w:t>a pak  to musí být řešeno personálně.</w:t>
      </w:r>
    </w:p>
    <w:p w:rsidR="00824A91" w:rsidRDefault="0074479C" w:rsidP="00480EF9">
      <w:pPr>
        <w:jc w:val="both"/>
        <w:rPr>
          <w:rFonts w:ascii="Times New Roman" w:hAnsi="Times New Roman" w:cs="Times New Roman"/>
          <w:sz w:val="24"/>
          <w:szCs w:val="24"/>
        </w:rPr>
      </w:pPr>
      <w:r>
        <w:rPr>
          <w:rFonts w:ascii="Times New Roman" w:hAnsi="Times New Roman" w:cs="Times New Roman"/>
          <w:sz w:val="24"/>
          <w:szCs w:val="24"/>
        </w:rPr>
        <w:t xml:space="preserve">J. Frič, CDV, </w:t>
      </w:r>
      <w:proofErr w:type="spellStart"/>
      <w:proofErr w:type="gramStart"/>
      <w:r>
        <w:rPr>
          <w:rFonts w:ascii="Times New Roman" w:hAnsi="Times New Roman" w:cs="Times New Roman"/>
          <w:sz w:val="24"/>
          <w:szCs w:val="24"/>
        </w:rPr>
        <w:t>v.v.</w:t>
      </w:r>
      <w:proofErr w:type="gramEnd"/>
      <w:r>
        <w:rPr>
          <w:rFonts w:ascii="Times New Roman" w:hAnsi="Times New Roman" w:cs="Times New Roman"/>
          <w:sz w:val="24"/>
          <w:szCs w:val="24"/>
        </w:rPr>
        <w:t>i</w:t>
      </w:r>
      <w:proofErr w:type="spellEnd"/>
      <w:r>
        <w:rPr>
          <w:rFonts w:ascii="Times New Roman" w:hAnsi="Times New Roman" w:cs="Times New Roman"/>
          <w:sz w:val="24"/>
          <w:szCs w:val="24"/>
        </w:rPr>
        <w:t xml:space="preserve">. – požádal o to, aby každé opatření </w:t>
      </w:r>
      <w:r w:rsidR="00475E38">
        <w:rPr>
          <w:rFonts w:ascii="Times New Roman" w:hAnsi="Times New Roman" w:cs="Times New Roman"/>
          <w:sz w:val="24"/>
          <w:szCs w:val="24"/>
        </w:rPr>
        <w:t xml:space="preserve">AP </w:t>
      </w:r>
      <w:r>
        <w:rPr>
          <w:rFonts w:ascii="Times New Roman" w:hAnsi="Times New Roman" w:cs="Times New Roman"/>
          <w:sz w:val="24"/>
          <w:szCs w:val="24"/>
        </w:rPr>
        <w:t>mělo své vyhodnocení</w:t>
      </w:r>
      <w:r w:rsidR="00824A91">
        <w:rPr>
          <w:rFonts w:ascii="Times New Roman" w:hAnsi="Times New Roman" w:cs="Times New Roman"/>
          <w:sz w:val="24"/>
          <w:szCs w:val="24"/>
        </w:rPr>
        <w:t>.</w:t>
      </w:r>
    </w:p>
    <w:p w:rsidR="0074479C" w:rsidRDefault="0074479C" w:rsidP="00480EF9">
      <w:pPr>
        <w:jc w:val="both"/>
        <w:rPr>
          <w:rFonts w:ascii="Times New Roman" w:hAnsi="Times New Roman" w:cs="Times New Roman"/>
          <w:sz w:val="24"/>
          <w:szCs w:val="24"/>
        </w:rPr>
      </w:pPr>
      <w:r>
        <w:rPr>
          <w:rFonts w:ascii="Times New Roman" w:hAnsi="Times New Roman" w:cs="Times New Roman"/>
          <w:sz w:val="24"/>
          <w:szCs w:val="24"/>
        </w:rPr>
        <w:t xml:space="preserve">T. Neřold – poděkoval za diskusi k tomuto bodu s tím, že se </w:t>
      </w:r>
      <w:r w:rsidR="008D6E06">
        <w:rPr>
          <w:rFonts w:ascii="Times New Roman" w:hAnsi="Times New Roman" w:cs="Times New Roman"/>
          <w:sz w:val="24"/>
          <w:szCs w:val="24"/>
        </w:rPr>
        <w:t xml:space="preserve">podrobná </w:t>
      </w:r>
      <w:r>
        <w:rPr>
          <w:rFonts w:ascii="Times New Roman" w:hAnsi="Times New Roman" w:cs="Times New Roman"/>
          <w:sz w:val="24"/>
          <w:szCs w:val="24"/>
        </w:rPr>
        <w:t>diskuse</w:t>
      </w:r>
      <w:r w:rsidR="008D6E06">
        <w:rPr>
          <w:rFonts w:ascii="Times New Roman" w:hAnsi="Times New Roman" w:cs="Times New Roman"/>
          <w:sz w:val="24"/>
          <w:szCs w:val="24"/>
        </w:rPr>
        <w:t xml:space="preserve"> k AP</w:t>
      </w:r>
      <w:r>
        <w:rPr>
          <w:rFonts w:ascii="Times New Roman" w:hAnsi="Times New Roman" w:cs="Times New Roman"/>
          <w:sz w:val="24"/>
          <w:szCs w:val="24"/>
        </w:rPr>
        <w:t xml:space="preserve"> přenese do pracovních výborů</w:t>
      </w:r>
      <w:r w:rsidR="00824A91">
        <w:rPr>
          <w:rFonts w:ascii="Times New Roman" w:hAnsi="Times New Roman" w:cs="Times New Roman"/>
          <w:sz w:val="24"/>
          <w:szCs w:val="24"/>
        </w:rPr>
        <w:t>.</w:t>
      </w:r>
    </w:p>
    <w:p w:rsidR="0093516A" w:rsidRDefault="0074479C" w:rsidP="00DC6488">
      <w:pPr>
        <w:jc w:val="both"/>
        <w:rPr>
          <w:rFonts w:ascii="Times New Roman" w:hAnsi="Times New Roman" w:cs="Times New Roman"/>
          <w:b/>
          <w:sz w:val="24"/>
          <w:szCs w:val="24"/>
        </w:rPr>
      </w:pPr>
      <w:r>
        <w:rPr>
          <w:rFonts w:ascii="Times New Roman" w:hAnsi="Times New Roman" w:cs="Times New Roman"/>
          <w:sz w:val="24"/>
          <w:szCs w:val="24"/>
        </w:rPr>
        <w:t>PM Havlíček –</w:t>
      </w:r>
      <w:r w:rsidR="00D44159">
        <w:rPr>
          <w:rFonts w:ascii="Times New Roman" w:hAnsi="Times New Roman" w:cs="Times New Roman"/>
          <w:sz w:val="24"/>
          <w:szCs w:val="24"/>
        </w:rPr>
        <w:t xml:space="preserve"> </w:t>
      </w:r>
      <w:r w:rsidR="00376265">
        <w:rPr>
          <w:rFonts w:ascii="Times New Roman" w:hAnsi="Times New Roman" w:cs="Times New Roman"/>
          <w:sz w:val="24"/>
          <w:szCs w:val="24"/>
        </w:rPr>
        <w:t xml:space="preserve">se </w:t>
      </w:r>
      <w:r>
        <w:rPr>
          <w:rFonts w:ascii="Times New Roman" w:hAnsi="Times New Roman" w:cs="Times New Roman"/>
          <w:sz w:val="24"/>
          <w:szCs w:val="24"/>
        </w:rPr>
        <w:t>zeptal</w:t>
      </w:r>
      <w:r w:rsidR="00D44159">
        <w:rPr>
          <w:rFonts w:ascii="Times New Roman" w:hAnsi="Times New Roman" w:cs="Times New Roman"/>
          <w:sz w:val="24"/>
          <w:szCs w:val="24"/>
        </w:rPr>
        <w:t>,</w:t>
      </w:r>
      <w:r>
        <w:rPr>
          <w:rFonts w:ascii="Times New Roman" w:hAnsi="Times New Roman" w:cs="Times New Roman"/>
          <w:sz w:val="24"/>
          <w:szCs w:val="24"/>
        </w:rPr>
        <w:t xml:space="preserve"> </w:t>
      </w:r>
      <w:r w:rsidR="00376265">
        <w:rPr>
          <w:rFonts w:ascii="Times New Roman" w:hAnsi="Times New Roman" w:cs="Times New Roman"/>
          <w:sz w:val="24"/>
          <w:szCs w:val="24"/>
        </w:rPr>
        <w:t>zda jsou přítomní členové Rady připraveni plnit opatření AP, za která mají odpovědnost, a souhlasí se stanovenými opatřeními a cíl</w:t>
      </w:r>
      <w:r w:rsidR="008D6E06">
        <w:rPr>
          <w:rFonts w:ascii="Times New Roman" w:hAnsi="Times New Roman" w:cs="Times New Roman"/>
          <w:sz w:val="24"/>
          <w:szCs w:val="24"/>
        </w:rPr>
        <w:t>i</w:t>
      </w:r>
      <w:r w:rsidR="00376265">
        <w:rPr>
          <w:rFonts w:ascii="Times New Roman" w:hAnsi="Times New Roman" w:cs="Times New Roman"/>
          <w:sz w:val="24"/>
          <w:szCs w:val="24"/>
        </w:rPr>
        <w:t xml:space="preserve">. Přítomní členové Rady potvrdili souhlas s AP a </w:t>
      </w:r>
      <w:r w:rsidR="0044677B">
        <w:rPr>
          <w:rFonts w:ascii="Times New Roman" w:hAnsi="Times New Roman" w:cs="Times New Roman"/>
          <w:sz w:val="24"/>
          <w:szCs w:val="24"/>
        </w:rPr>
        <w:t xml:space="preserve">úkoly, které stanoví. </w:t>
      </w:r>
      <w:r w:rsidR="007F03C7">
        <w:rPr>
          <w:rFonts w:ascii="Times New Roman" w:hAnsi="Times New Roman" w:cs="Times New Roman"/>
          <w:sz w:val="24"/>
          <w:szCs w:val="24"/>
        </w:rPr>
        <w:t>K bodu 1 programu bylo přijato usnesení Rady vlády č. 58</w:t>
      </w:r>
      <w:r w:rsidR="00DC6488">
        <w:rPr>
          <w:rFonts w:ascii="Times New Roman" w:hAnsi="Times New Roman" w:cs="Times New Roman"/>
          <w:sz w:val="24"/>
          <w:szCs w:val="24"/>
        </w:rPr>
        <w:t>.</w:t>
      </w:r>
    </w:p>
    <w:p w:rsidR="00D846FF" w:rsidRPr="0093516A" w:rsidRDefault="00D846FF" w:rsidP="0093516A">
      <w:pPr>
        <w:spacing w:after="0" w:line="240" w:lineRule="auto"/>
        <w:jc w:val="both"/>
        <w:rPr>
          <w:rFonts w:ascii="Times New Roman" w:hAnsi="Times New Roman" w:cs="Times New Roman"/>
          <w:b/>
          <w:sz w:val="24"/>
          <w:szCs w:val="24"/>
        </w:rPr>
      </w:pPr>
      <w:r w:rsidRPr="0093516A">
        <w:rPr>
          <w:rFonts w:ascii="Times New Roman" w:hAnsi="Times New Roman" w:cs="Times New Roman"/>
          <w:b/>
          <w:sz w:val="24"/>
          <w:szCs w:val="24"/>
        </w:rPr>
        <w:t>Usnesení Rady vlády České republiky pro bezpečnost silničního provozu č. 58</w:t>
      </w:r>
      <w:r w:rsidRPr="0093516A">
        <w:rPr>
          <w:rFonts w:ascii="Times New Roman" w:hAnsi="Times New Roman" w:cs="Times New Roman"/>
          <w:b/>
          <w:sz w:val="24"/>
          <w:szCs w:val="24"/>
        </w:rPr>
        <w:br/>
        <w:t>z 18. února 2021</w:t>
      </w:r>
      <w:r w:rsidR="0093516A">
        <w:rPr>
          <w:rFonts w:ascii="Times New Roman" w:hAnsi="Times New Roman" w:cs="Times New Roman"/>
          <w:b/>
          <w:sz w:val="24"/>
          <w:szCs w:val="24"/>
        </w:rPr>
        <w:t>:</w:t>
      </w:r>
    </w:p>
    <w:p w:rsidR="0093516A" w:rsidRDefault="0093516A" w:rsidP="0093516A">
      <w:pPr>
        <w:spacing w:after="0" w:line="240" w:lineRule="auto"/>
        <w:jc w:val="both"/>
        <w:rPr>
          <w:rFonts w:ascii="Times New Roman" w:hAnsi="Times New Roman" w:cs="Times New Roman"/>
          <w:sz w:val="24"/>
          <w:szCs w:val="24"/>
        </w:rPr>
      </w:pPr>
    </w:p>
    <w:p w:rsidR="00D846FF" w:rsidRPr="0093516A" w:rsidRDefault="00D846FF" w:rsidP="0093516A">
      <w:pPr>
        <w:spacing w:after="0" w:line="240" w:lineRule="auto"/>
        <w:jc w:val="both"/>
        <w:rPr>
          <w:rFonts w:ascii="Times New Roman" w:hAnsi="Times New Roman" w:cs="Times New Roman"/>
          <w:sz w:val="24"/>
          <w:szCs w:val="24"/>
        </w:rPr>
      </w:pPr>
      <w:r w:rsidRPr="0093516A">
        <w:rPr>
          <w:rFonts w:ascii="Times New Roman" w:hAnsi="Times New Roman" w:cs="Times New Roman"/>
          <w:sz w:val="24"/>
          <w:szCs w:val="24"/>
        </w:rPr>
        <w:t>Rada vlády</w:t>
      </w:r>
    </w:p>
    <w:p w:rsidR="00D846FF" w:rsidRPr="0093516A" w:rsidRDefault="00D846FF" w:rsidP="0093516A">
      <w:pPr>
        <w:spacing w:after="0" w:line="240" w:lineRule="auto"/>
        <w:jc w:val="both"/>
        <w:rPr>
          <w:rFonts w:ascii="Times New Roman" w:hAnsi="Times New Roman" w:cs="Times New Roman"/>
          <w:b/>
          <w:sz w:val="24"/>
          <w:szCs w:val="24"/>
        </w:rPr>
      </w:pPr>
      <w:r w:rsidRPr="0093516A">
        <w:rPr>
          <w:rFonts w:ascii="Times New Roman" w:hAnsi="Times New Roman" w:cs="Times New Roman"/>
          <w:b/>
          <w:sz w:val="24"/>
          <w:szCs w:val="24"/>
        </w:rPr>
        <w:t xml:space="preserve">ukládá </w:t>
      </w:r>
    </w:p>
    <w:p w:rsidR="00D846FF" w:rsidRPr="0093516A" w:rsidRDefault="00D846FF" w:rsidP="0093516A">
      <w:pPr>
        <w:pStyle w:val="Odstavecseseznamem"/>
        <w:numPr>
          <w:ilvl w:val="0"/>
          <w:numId w:val="19"/>
        </w:numPr>
        <w:spacing w:after="0" w:line="240" w:lineRule="auto"/>
        <w:jc w:val="both"/>
        <w:rPr>
          <w:rFonts w:ascii="Times New Roman" w:hAnsi="Times New Roman" w:cs="Times New Roman"/>
          <w:sz w:val="24"/>
          <w:szCs w:val="24"/>
        </w:rPr>
      </w:pPr>
      <w:r w:rsidRPr="0093516A">
        <w:rPr>
          <w:rFonts w:ascii="Times New Roman" w:hAnsi="Times New Roman" w:cs="Times New Roman"/>
          <w:sz w:val="24"/>
          <w:szCs w:val="24"/>
        </w:rPr>
        <w:t>předsedovi a místopředsedovi Rady</w:t>
      </w:r>
    </w:p>
    <w:p w:rsidR="000244AA" w:rsidRPr="0093516A" w:rsidRDefault="0093516A" w:rsidP="0093516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E60EA8" w:rsidRPr="0093516A">
        <w:rPr>
          <w:rFonts w:ascii="Times New Roman" w:hAnsi="Times New Roman" w:cs="Times New Roman"/>
          <w:sz w:val="24"/>
          <w:szCs w:val="24"/>
        </w:rPr>
        <w:t>řídit plnění opatření Akčního plánu 2021-2022 Strategie BESIP 2021-2030</w:t>
      </w:r>
    </w:p>
    <w:p w:rsidR="00D846FF" w:rsidRPr="0093516A" w:rsidRDefault="00D846FF" w:rsidP="0093516A">
      <w:pPr>
        <w:pStyle w:val="Odstavecseseznamem"/>
        <w:numPr>
          <w:ilvl w:val="0"/>
          <w:numId w:val="17"/>
        </w:numPr>
        <w:spacing w:after="0" w:line="240" w:lineRule="auto"/>
        <w:jc w:val="both"/>
        <w:rPr>
          <w:rFonts w:ascii="Times New Roman" w:hAnsi="Times New Roman" w:cs="Times New Roman"/>
          <w:sz w:val="24"/>
          <w:szCs w:val="24"/>
        </w:rPr>
      </w:pPr>
      <w:r w:rsidRPr="0093516A">
        <w:rPr>
          <w:rFonts w:ascii="Times New Roman" w:hAnsi="Times New Roman" w:cs="Times New Roman"/>
          <w:sz w:val="24"/>
          <w:szCs w:val="24"/>
        </w:rPr>
        <w:t>pracovním výborům a pracovní skupině Rady</w:t>
      </w:r>
    </w:p>
    <w:p w:rsidR="000244AA" w:rsidRPr="0093516A" w:rsidRDefault="0093516A" w:rsidP="0093516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60EA8" w:rsidRPr="0093516A">
        <w:rPr>
          <w:rFonts w:ascii="Times New Roman" w:hAnsi="Times New Roman" w:cs="Times New Roman"/>
          <w:sz w:val="24"/>
          <w:szCs w:val="24"/>
        </w:rPr>
        <w:t>zapojit se do plnění schváleného Akčního plánu</w:t>
      </w:r>
    </w:p>
    <w:p w:rsidR="000244AA" w:rsidRPr="0093516A" w:rsidRDefault="0093516A" w:rsidP="0093516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60EA8" w:rsidRPr="0093516A">
        <w:rPr>
          <w:rFonts w:ascii="Times New Roman" w:hAnsi="Times New Roman" w:cs="Times New Roman"/>
          <w:sz w:val="24"/>
          <w:szCs w:val="24"/>
        </w:rPr>
        <w:t>průběžně vyhodnocovat plnění Akčního plánu v jejich působnosti</w:t>
      </w:r>
    </w:p>
    <w:p w:rsidR="000244AA" w:rsidRPr="0093516A" w:rsidRDefault="0093516A" w:rsidP="0093516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60EA8" w:rsidRPr="0093516A">
        <w:rPr>
          <w:rFonts w:ascii="Times New Roman" w:hAnsi="Times New Roman" w:cs="Times New Roman"/>
          <w:sz w:val="24"/>
          <w:szCs w:val="24"/>
        </w:rPr>
        <w:t xml:space="preserve">připravit do </w:t>
      </w:r>
      <w:r w:rsidR="00D846FF" w:rsidRPr="0093516A">
        <w:rPr>
          <w:rFonts w:ascii="Times New Roman" w:hAnsi="Times New Roman" w:cs="Times New Roman"/>
          <w:sz w:val="24"/>
          <w:szCs w:val="24"/>
        </w:rPr>
        <w:t>31.</w:t>
      </w:r>
      <w:r w:rsidR="00D44159" w:rsidRPr="0093516A">
        <w:rPr>
          <w:rFonts w:ascii="Times New Roman" w:hAnsi="Times New Roman" w:cs="Times New Roman"/>
          <w:sz w:val="24"/>
          <w:szCs w:val="24"/>
        </w:rPr>
        <w:t xml:space="preserve"> </w:t>
      </w:r>
      <w:r w:rsidR="00D846FF" w:rsidRPr="0093516A">
        <w:rPr>
          <w:rFonts w:ascii="Times New Roman" w:hAnsi="Times New Roman" w:cs="Times New Roman"/>
          <w:sz w:val="24"/>
          <w:szCs w:val="24"/>
        </w:rPr>
        <w:t xml:space="preserve">12. </w:t>
      </w:r>
      <w:r w:rsidR="00E60EA8" w:rsidRPr="0093516A">
        <w:rPr>
          <w:rFonts w:ascii="Times New Roman" w:hAnsi="Times New Roman" w:cs="Times New Roman"/>
          <w:sz w:val="24"/>
          <w:szCs w:val="24"/>
        </w:rPr>
        <w:t>2021 návrhy opatření do Akčního plánu na období 2023-2024 </w:t>
      </w:r>
    </w:p>
    <w:p w:rsidR="0093516A" w:rsidRDefault="0093516A" w:rsidP="00480EF9">
      <w:pPr>
        <w:jc w:val="both"/>
        <w:rPr>
          <w:rFonts w:ascii="Times New Roman" w:hAnsi="Times New Roman" w:cs="Times New Roman"/>
          <w:sz w:val="24"/>
          <w:szCs w:val="24"/>
        </w:rPr>
      </w:pPr>
    </w:p>
    <w:p w:rsidR="00D44159" w:rsidRDefault="007F03C7" w:rsidP="00480EF9">
      <w:pPr>
        <w:jc w:val="both"/>
        <w:rPr>
          <w:rFonts w:ascii="Times New Roman" w:hAnsi="Times New Roman" w:cs="Times New Roman"/>
          <w:b/>
          <w:sz w:val="24"/>
          <w:szCs w:val="24"/>
        </w:rPr>
      </w:pPr>
      <w:r>
        <w:rPr>
          <w:rFonts w:ascii="Times New Roman" w:hAnsi="Times New Roman" w:cs="Times New Roman"/>
          <w:sz w:val="24"/>
          <w:szCs w:val="24"/>
        </w:rPr>
        <w:t>Usnesení bylo jednomyslně schváleno.</w:t>
      </w:r>
    </w:p>
    <w:p w:rsidR="007F03C7" w:rsidRPr="00B44F0E" w:rsidRDefault="00B44F0E" w:rsidP="00480EF9">
      <w:pPr>
        <w:jc w:val="both"/>
        <w:rPr>
          <w:rFonts w:ascii="Times New Roman" w:hAnsi="Times New Roman" w:cs="Times New Roman"/>
          <w:b/>
          <w:sz w:val="24"/>
          <w:szCs w:val="24"/>
        </w:rPr>
      </w:pPr>
      <w:r w:rsidRPr="00B44F0E">
        <w:rPr>
          <w:rFonts w:ascii="Times New Roman" w:hAnsi="Times New Roman" w:cs="Times New Roman"/>
          <w:b/>
          <w:sz w:val="24"/>
          <w:szCs w:val="24"/>
        </w:rPr>
        <w:t xml:space="preserve">K bodu </w:t>
      </w:r>
      <w:r w:rsidR="007F03C7" w:rsidRPr="00B44F0E">
        <w:rPr>
          <w:rFonts w:ascii="Times New Roman" w:hAnsi="Times New Roman" w:cs="Times New Roman"/>
          <w:b/>
          <w:sz w:val="24"/>
          <w:szCs w:val="24"/>
        </w:rPr>
        <w:t>2 – Vývoj nehodovosti v roce 2020</w:t>
      </w:r>
    </w:p>
    <w:p w:rsidR="007F03C7" w:rsidRDefault="007F03C7" w:rsidP="00480EF9">
      <w:pPr>
        <w:jc w:val="both"/>
        <w:rPr>
          <w:rFonts w:ascii="Times New Roman" w:hAnsi="Times New Roman" w:cs="Times New Roman"/>
          <w:sz w:val="24"/>
          <w:szCs w:val="24"/>
        </w:rPr>
      </w:pPr>
      <w:r>
        <w:rPr>
          <w:rFonts w:ascii="Times New Roman" w:hAnsi="Times New Roman" w:cs="Times New Roman"/>
          <w:sz w:val="24"/>
          <w:szCs w:val="24"/>
        </w:rPr>
        <w:t>Prezentace J. Zlý</w:t>
      </w:r>
      <w:r w:rsidR="00D44159">
        <w:rPr>
          <w:rFonts w:ascii="Times New Roman" w:hAnsi="Times New Roman" w:cs="Times New Roman"/>
          <w:sz w:val="24"/>
          <w:szCs w:val="24"/>
        </w:rPr>
        <w:t>, PČR</w:t>
      </w:r>
    </w:p>
    <w:p w:rsidR="008D6E06" w:rsidRDefault="007F03C7" w:rsidP="007F03C7">
      <w:pPr>
        <w:jc w:val="both"/>
        <w:rPr>
          <w:rFonts w:ascii="Times New Roman" w:hAnsi="Times New Roman" w:cs="Times New Roman"/>
          <w:sz w:val="24"/>
          <w:szCs w:val="24"/>
        </w:rPr>
      </w:pPr>
      <w:r>
        <w:rPr>
          <w:rFonts w:ascii="Times New Roman" w:hAnsi="Times New Roman" w:cs="Times New Roman"/>
          <w:sz w:val="24"/>
          <w:szCs w:val="24"/>
        </w:rPr>
        <w:t>J. Zlý</w:t>
      </w:r>
      <w:r w:rsidR="00B44F0E">
        <w:rPr>
          <w:rFonts w:ascii="Times New Roman" w:hAnsi="Times New Roman" w:cs="Times New Roman"/>
          <w:sz w:val="24"/>
          <w:szCs w:val="24"/>
        </w:rPr>
        <w:t>, PČR</w:t>
      </w:r>
      <w:r>
        <w:rPr>
          <w:rFonts w:ascii="Times New Roman" w:hAnsi="Times New Roman" w:cs="Times New Roman"/>
          <w:sz w:val="24"/>
          <w:szCs w:val="24"/>
        </w:rPr>
        <w:t xml:space="preserve"> – </w:t>
      </w:r>
      <w:r w:rsidR="008D6E06">
        <w:rPr>
          <w:rFonts w:ascii="Times New Roman" w:hAnsi="Times New Roman" w:cs="Times New Roman"/>
          <w:sz w:val="24"/>
          <w:szCs w:val="24"/>
        </w:rPr>
        <w:t xml:space="preserve">v následné diskusi </w:t>
      </w:r>
      <w:r w:rsidR="00D846FF">
        <w:rPr>
          <w:rFonts w:ascii="Times New Roman" w:hAnsi="Times New Roman" w:cs="Times New Roman"/>
          <w:sz w:val="24"/>
          <w:szCs w:val="24"/>
        </w:rPr>
        <w:t xml:space="preserve">podpořil vládní </w:t>
      </w:r>
      <w:r>
        <w:rPr>
          <w:rFonts w:ascii="Times New Roman" w:hAnsi="Times New Roman" w:cs="Times New Roman"/>
          <w:sz w:val="24"/>
          <w:szCs w:val="24"/>
        </w:rPr>
        <w:t xml:space="preserve">novelu zákona </w:t>
      </w:r>
      <w:r w:rsidR="00D846FF">
        <w:rPr>
          <w:rFonts w:ascii="Times New Roman" w:hAnsi="Times New Roman" w:cs="Times New Roman"/>
          <w:sz w:val="24"/>
          <w:szCs w:val="24"/>
        </w:rPr>
        <w:t>o silničním provozu</w:t>
      </w:r>
      <w:r>
        <w:rPr>
          <w:rFonts w:ascii="Times New Roman" w:hAnsi="Times New Roman" w:cs="Times New Roman"/>
          <w:sz w:val="24"/>
          <w:szCs w:val="24"/>
        </w:rPr>
        <w:t xml:space="preserve">, </w:t>
      </w:r>
      <w:r w:rsidR="00D846FF">
        <w:rPr>
          <w:rFonts w:ascii="Times New Roman" w:hAnsi="Times New Roman" w:cs="Times New Roman"/>
          <w:sz w:val="24"/>
          <w:szCs w:val="24"/>
        </w:rPr>
        <w:t>kterou Poslanecká sněmovna dosud nezačala projednávat, zeptal se PM Havlíčka na to, jaké má novela vyhlídky na schválení v tomto volebním období</w:t>
      </w:r>
      <w:r w:rsidR="0093516A">
        <w:rPr>
          <w:rFonts w:ascii="Times New Roman" w:hAnsi="Times New Roman" w:cs="Times New Roman"/>
          <w:sz w:val="24"/>
          <w:szCs w:val="24"/>
        </w:rPr>
        <w:t>.</w:t>
      </w:r>
    </w:p>
    <w:p w:rsidR="007F03C7" w:rsidRDefault="007F03C7" w:rsidP="007F03C7">
      <w:pPr>
        <w:jc w:val="both"/>
        <w:rPr>
          <w:rFonts w:ascii="Times New Roman" w:hAnsi="Times New Roman" w:cs="Times New Roman"/>
          <w:sz w:val="24"/>
          <w:szCs w:val="24"/>
        </w:rPr>
      </w:pPr>
      <w:r>
        <w:rPr>
          <w:rFonts w:ascii="Times New Roman" w:hAnsi="Times New Roman" w:cs="Times New Roman"/>
          <w:sz w:val="24"/>
          <w:szCs w:val="24"/>
        </w:rPr>
        <w:t xml:space="preserve">PM Havlíček odpověděl, že </w:t>
      </w:r>
      <w:r w:rsidR="00D846FF">
        <w:rPr>
          <w:rFonts w:ascii="Times New Roman" w:hAnsi="Times New Roman" w:cs="Times New Roman"/>
          <w:sz w:val="24"/>
          <w:szCs w:val="24"/>
        </w:rPr>
        <w:t>podpo</w:t>
      </w:r>
      <w:r w:rsidR="008D6E06">
        <w:rPr>
          <w:rFonts w:ascii="Times New Roman" w:hAnsi="Times New Roman" w:cs="Times New Roman"/>
          <w:sz w:val="24"/>
          <w:szCs w:val="24"/>
        </w:rPr>
        <w:t>ruje a bude prosazovat</w:t>
      </w:r>
      <w:r w:rsidR="00D846FF">
        <w:rPr>
          <w:rFonts w:ascii="Times New Roman" w:hAnsi="Times New Roman" w:cs="Times New Roman"/>
          <w:sz w:val="24"/>
          <w:szCs w:val="24"/>
        </w:rPr>
        <w:t xml:space="preserve"> projednání novely</w:t>
      </w:r>
      <w:r w:rsidR="008D6E06">
        <w:rPr>
          <w:rFonts w:ascii="Times New Roman" w:hAnsi="Times New Roman" w:cs="Times New Roman"/>
          <w:sz w:val="24"/>
          <w:szCs w:val="24"/>
        </w:rPr>
        <w:t>, jde podle něj nicméně o rozhodnutí Poslanecké sněmovny</w:t>
      </w:r>
    </w:p>
    <w:p w:rsidR="008D6E06" w:rsidRDefault="008D6E06" w:rsidP="007F03C7">
      <w:pPr>
        <w:jc w:val="both"/>
        <w:rPr>
          <w:rFonts w:ascii="Times New Roman" w:hAnsi="Times New Roman" w:cs="Times New Roman"/>
          <w:sz w:val="24"/>
          <w:szCs w:val="24"/>
        </w:rPr>
      </w:pPr>
      <w:r>
        <w:rPr>
          <w:rFonts w:ascii="Times New Roman" w:hAnsi="Times New Roman" w:cs="Times New Roman"/>
          <w:sz w:val="24"/>
          <w:szCs w:val="24"/>
        </w:rPr>
        <w:t>PM Havlíček se z další části jednání omluvil vzhledem ke svému programu</w:t>
      </w:r>
    </w:p>
    <w:p w:rsidR="00993DFC" w:rsidRDefault="00993DFC" w:rsidP="007F03C7">
      <w:pPr>
        <w:jc w:val="both"/>
        <w:rPr>
          <w:rFonts w:ascii="Times New Roman" w:hAnsi="Times New Roman" w:cs="Times New Roman"/>
          <w:sz w:val="24"/>
          <w:szCs w:val="24"/>
        </w:rPr>
      </w:pPr>
      <w:r>
        <w:rPr>
          <w:rFonts w:ascii="Times New Roman" w:hAnsi="Times New Roman" w:cs="Times New Roman"/>
          <w:sz w:val="24"/>
          <w:szCs w:val="24"/>
        </w:rPr>
        <w:t xml:space="preserve">T. Neřold – navázal na prezentaci J. Zlého </w:t>
      </w:r>
      <w:r w:rsidR="000D0B2E">
        <w:rPr>
          <w:rFonts w:ascii="Times New Roman" w:hAnsi="Times New Roman" w:cs="Times New Roman"/>
          <w:sz w:val="24"/>
          <w:szCs w:val="24"/>
        </w:rPr>
        <w:t xml:space="preserve">– Vývoj nehodovosti v roce 2020 </w:t>
      </w:r>
      <w:r>
        <w:rPr>
          <w:rFonts w:ascii="Times New Roman" w:hAnsi="Times New Roman" w:cs="Times New Roman"/>
          <w:sz w:val="24"/>
          <w:szCs w:val="24"/>
        </w:rPr>
        <w:t xml:space="preserve">a konstatoval, že </w:t>
      </w:r>
      <w:r w:rsidR="00C26CE8">
        <w:rPr>
          <w:rFonts w:ascii="Times New Roman" w:hAnsi="Times New Roman" w:cs="Times New Roman"/>
          <w:sz w:val="24"/>
          <w:szCs w:val="24"/>
        </w:rPr>
        <w:t>i přes výrazný pokles počtu usmrcených a</w:t>
      </w:r>
      <w:r w:rsidR="00D9153A">
        <w:rPr>
          <w:rFonts w:ascii="Times New Roman" w:hAnsi="Times New Roman" w:cs="Times New Roman"/>
          <w:sz w:val="24"/>
          <w:szCs w:val="24"/>
        </w:rPr>
        <w:t xml:space="preserve"> </w:t>
      </w:r>
      <w:r w:rsidR="00C26CE8">
        <w:rPr>
          <w:rFonts w:ascii="Times New Roman" w:hAnsi="Times New Roman" w:cs="Times New Roman"/>
          <w:sz w:val="24"/>
          <w:szCs w:val="24"/>
        </w:rPr>
        <w:t xml:space="preserve">těžkých zranění v roce 2020 je </w:t>
      </w:r>
      <w:r>
        <w:rPr>
          <w:rFonts w:ascii="Times New Roman" w:hAnsi="Times New Roman" w:cs="Times New Roman"/>
          <w:sz w:val="24"/>
          <w:szCs w:val="24"/>
        </w:rPr>
        <w:t xml:space="preserve">problémovou oblastí </w:t>
      </w:r>
      <w:r w:rsidR="00C26CE8">
        <w:rPr>
          <w:rFonts w:ascii="Times New Roman" w:hAnsi="Times New Roman" w:cs="Times New Roman"/>
          <w:sz w:val="24"/>
          <w:szCs w:val="24"/>
        </w:rPr>
        <w:t xml:space="preserve">nepřiměřená </w:t>
      </w:r>
      <w:r>
        <w:rPr>
          <w:rFonts w:ascii="Times New Roman" w:hAnsi="Times New Roman" w:cs="Times New Roman"/>
          <w:sz w:val="24"/>
          <w:szCs w:val="24"/>
        </w:rPr>
        <w:t xml:space="preserve">rychlost a </w:t>
      </w:r>
      <w:r w:rsidR="00C26CE8">
        <w:rPr>
          <w:rFonts w:ascii="Times New Roman" w:hAnsi="Times New Roman" w:cs="Times New Roman"/>
          <w:sz w:val="24"/>
          <w:szCs w:val="24"/>
        </w:rPr>
        <w:t xml:space="preserve">rostoucí počet obětí mezi </w:t>
      </w:r>
      <w:r>
        <w:rPr>
          <w:rFonts w:ascii="Times New Roman" w:hAnsi="Times New Roman" w:cs="Times New Roman"/>
          <w:sz w:val="24"/>
          <w:szCs w:val="24"/>
        </w:rPr>
        <w:t>cyklist</w:t>
      </w:r>
      <w:r w:rsidR="00C26CE8">
        <w:rPr>
          <w:rFonts w:ascii="Times New Roman" w:hAnsi="Times New Roman" w:cs="Times New Roman"/>
          <w:sz w:val="24"/>
          <w:szCs w:val="24"/>
        </w:rPr>
        <w:t>y, kteří potřebují vyšší ochranu v silničním provozu</w:t>
      </w:r>
      <w:r w:rsidR="00824A91">
        <w:rPr>
          <w:rFonts w:ascii="Times New Roman" w:hAnsi="Times New Roman" w:cs="Times New Roman"/>
          <w:sz w:val="24"/>
          <w:szCs w:val="24"/>
        </w:rPr>
        <w:t>.</w:t>
      </w:r>
    </w:p>
    <w:p w:rsidR="00993DFC" w:rsidRDefault="00993DFC" w:rsidP="007F03C7">
      <w:pPr>
        <w:jc w:val="both"/>
        <w:rPr>
          <w:rFonts w:ascii="Times New Roman" w:hAnsi="Times New Roman" w:cs="Times New Roman"/>
          <w:sz w:val="24"/>
          <w:szCs w:val="24"/>
        </w:rPr>
      </w:pPr>
      <w:r>
        <w:rPr>
          <w:rFonts w:ascii="Times New Roman" w:hAnsi="Times New Roman" w:cs="Times New Roman"/>
          <w:sz w:val="24"/>
          <w:szCs w:val="24"/>
        </w:rPr>
        <w:t xml:space="preserve">J. Frič, CDV, </w:t>
      </w:r>
      <w:proofErr w:type="spellStart"/>
      <w:proofErr w:type="gramStart"/>
      <w:r>
        <w:rPr>
          <w:rFonts w:ascii="Times New Roman" w:hAnsi="Times New Roman" w:cs="Times New Roman"/>
          <w:sz w:val="24"/>
          <w:szCs w:val="24"/>
        </w:rPr>
        <w:t>v.v.</w:t>
      </w:r>
      <w:proofErr w:type="gramEnd"/>
      <w:r>
        <w:rPr>
          <w:rFonts w:ascii="Times New Roman" w:hAnsi="Times New Roman" w:cs="Times New Roman"/>
          <w:sz w:val="24"/>
          <w:szCs w:val="24"/>
        </w:rPr>
        <w:t>i</w:t>
      </w:r>
      <w:proofErr w:type="spellEnd"/>
      <w:r>
        <w:rPr>
          <w:rFonts w:ascii="Times New Roman" w:hAnsi="Times New Roman" w:cs="Times New Roman"/>
          <w:sz w:val="24"/>
          <w:szCs w:val="24"/>
        </w:rPr>
        <w:t xml:space="preserve">. – sdělil, že policie nemá nástroj jak postihovat </w:t>
      </w:r>
      <w:r w:rsidR="00C52C60">
        <w:rPr>
          <w:rFonts w:ascii="Times New Roman" w:hAnsi="Times New Roman" w:cs="Times New Roman"/>
          <w:sz w:val="24"/>
          <w:szCs w:val="24"/>
        </w:rPr>
        <w:t xml:space="preserve">čipem </w:t>
      </w:r>
      <w:bookmarkStart w:id="0" w:name="_GoBack"/>
      <w:r w:rsidR="00C52C60">
        <w:rPr>
          <w:rFonts w:ascii="Times New Roman" w:hAnsi="Times New Roman" w:cs="Times New Roman"/>
          <w:sz w:val="24"/>
          <w:szCs w:val="24"/>
        </w:rPr>
        <w:t>upravená</w:t>
      </w:r>
      <w:r w:rsidR="00DC2F0B">
        <w:rPr>
          <w:rFonts w:ascii="Times New Roman" w:hAnsi="Times New Roman" w:cs="Times New Roman"/>
          <w:sz w:val="24"/>
          <w:szCs w:val="24"/>
        </w:rPr>
        <w:t xml:space="preserve"> </w:t>
      </w:r>
      <w:r>
        <w:rPr>
          <w:rFonts w:ascii="Times New Roman" w:hAnsi="Times New Roman" w:cs="Times New Roman"/>
          <w:sz w:val="24"/>
          <w:szCs w:val="24"/>
        </w:rPr>
        <w:t>v</w:t>
      </w:r>
      <w:bookmarkEnd w:id="0"/>
      <w:r>
        <w:rPr>
          <w:rFonts w:ascii="Times New Roman" w:hAnsi="Times New Roman" w:cs="Times New Roman"/>
          <w:sz w:val="24"/>
          <w:szCs w:val="24"/>
        </w:rPr>
        <w:t>ozidla a</w:t>
      </w:r>
      <w:r w:rsidR="00D44159">
        <w:rPr>
          <w:rFonts w:ascii="Times New Roman" w:hAnsi="Times New Roman" w:cs="Times New Roman"/>
          <w:sz w:val="24"/>
          <w:szCs w:val="24"/>
        </w:rPr>
        <w:t> </w:t>
      </w:r>
      <w:r>
        <w:rPr>
          <w:rFonts w:ascii="Times New Roman" w:hAnsi="Times New Roman" w:cs="Times New Roman"/>
          <w:sz w:val="24"/>
          <w:szCs w:val="24"/>
        </w:rPr>
        <w:t xml:space="preserve"> cyklisty na </w:t>
      </w:r>
      <w:r w:rsidR="00C52C60">
        <w:rPr>
          <w:rFonts w:ascii="Times New Roman" w:hAnsi="Times New Roman" w:cs="Times New Roman"/>
          <w:sz w:val="24"/>
          <w:szCs w:val="24"/>
        </w:rPr>
        <w:t>čipem upravených</w:t>
      </w:r>
      <w:r>
        <w:rPr>
          <w:rFonts w:ascii="Times New Roman" w:hAnsi="Times New Roman" w:cs="Times New Roman"/>
          <w:sz w:val="24"/>
          <w:szCs w:val="24"/>
        </w:rPr>
        <w:t xml:space="preserve"> </w:t>
      </w:r>
      <w:proofErr w:type="spellStart"/>
      <w:r>
        <w:rPr>
          <w:rFonts w:ascii="Times New Roman" w:hAnsi="Times New Roman" w:cs="Times New Roman"/>
          <w:sz w:val="24"/>
          <w:szCs w:val="24"/>
        </w:rPr>
        <w:t>elektrokolech</w:t>
      </w:r>
      <w:proofErr w:type="spellEnd"/>
      <w:r>
        <w:rPr>
          <w:rFonts w:ascii="Times New Roman" w:hAnsi="Times New Roman" w:cs="Times New Roman"/>
          <w:sz w:val="24"/>
          <w:szCs w:val="24"/>
        </w:rPr>
        <w:t>, což je vzrůstající trend, jehož následkem je i</w:t>
      </w:r>
      <w:r w:rsidR="00DC2F0B">
        <w:rPr>
          <w:rFonts w:ascii="Times New Roman" w:hAnsi="Times New Roman" w:cs="Times New Roman"/>
          <w:sz w:val="24"/>
          <w:szCs w:val="24"/>
        </w:rPr>
        <w:t> </w:t>
      </w:r>
      <w:r>
        <w:rPr>
          <w:rFonts w:ascii="Times New Roman" w:hAnsi="Times New Roman" w:cs="Times New Roman"/>
          <w:sz w:val="24"/>
          <w:szCs w:val="24"/>
        </w:rPr>
        <w:t>vyšší závažnost nehod</w:t>
      </w:r>
      <w:r w:rsidR="00824A91">
        <w:rPr>
          <w:rFonts w:ascii="Times New Roman" w:hAnsi="Times New Roman" w:cs="Times New Roman"/>
          <w:sz w:val="24"/>
          <w:szCs w:val="24"/>
        </w:rPr>
        <w:t>.</w:t>
      </w:r>
    </w:p>
    <w:p w:rsidR="00C2127C" w:rsidRDefault="00C2127C" w:rsidP="007F03C7">
      <w:pPr>
        <w:jc w:val="both"/>
        <w:rPr>
          <w:rFonts w:ascii="Times New Roman" w:hAnsi="Times New Roman" w:cs="Times New Roman"/>
          <w:sz w:val="24"/>
          <w:szCs w:val="24"/>
        </w:rPr>
      </w:pPr>
      <w:r>
        <w:rPr>
          <w:rFonts w:ascii="Times New Roman" w:hAnsi="Times New Roman" w:cs="Times New Roman"/>
          <w:sz w:val="24"/>
          <w:szCs w:val="24"/>
        </w:rPr>
        <w:t>P. Karásek, SAP – doporučil, aby Rada</w:t>
      </w:r>
      <w:r w:rsidR="00C26CE8">
        <w:rPr>
          <w:rFonts w:ascii="Times New Roman" w:hAnsi="Times New Roman" w:cs="Times New Roman"/>
          <w:sz w:val="24"/>
          <w:szCs w:val="24"/>
        </w:rPr>
        <w:t xml:space="preserve"> zaujala na d</w:t>
      </w:r>
      <w:r w:rsidR="00D9153A">
        <w:rPr>
          <w:rFonts w:ascii="Times New Roman" w:hAnsi="Times New Roman" w:cs="Times New Roman"/>
          <w:sz w:val="24"/>
          <w:szCs w:val="24"/>
        </w:rPr>
        <w:t>al</w:t>
      </w:r>
      <w:r w:rsidR="00C26CE8">
        <w:rPr>
          <w:rFonts w:ascii="Times New Roman" w:hAnsi="Times New Roman" w:cs="Times New Roman"/>
          <w:sz w:val="24"/>
          <w:szCs w:val="24"/>
        </w:rPr>
        <w:t>ším jednání či korespondenčně stanovisko</w:t>
      </w:r>
      <w:r>
        <w:rPr>
          <w:rFonts w:ascii="Times New Roman" w:hAnsi="Times New Roman" w:cs="Times New Roman"/>
          <w:sz w:val="24"/>
          <w:szCs w:val="24"/>
        </w:rPr>
        <w:t xml:space="preserve"> </w:t>
      </w:r>
      <w:r w:rsidR="00C26CE8">
        <w:rPr>
          <w:rFonts w:ascii="Times New Roman" w:hAnsi="Times New Roman" w:cs="Times New Roman"/>
          <w:sz w:val="24"/>
          <w:szCs w:val="24"/>
        </w:rPr>
        <w:t>k poslaneckému návrhu zavedení povinného bočního odstupu od cyklistů na úrovni 1,5 m</w:t>
      </w:r>
      <w:r w:rsidR="00824A91">
        <w:rPr>
          <w:rFonts w:ascii="Times New Roman" w:hAnsi="Times New Roman" w:cs="Times New Roman"/>
          <w:sz w:val="24"/>
          <w:szCs w:val="24"/>
        </w:rPr>
        <w:t>.</w:t>
      </w:r>
    </w:p>
    <w:p w:rsidR="00C2127C" w:rsidRPr="000D0B2E" w:rsidRDefault="00C2127C" w:rsidP="00C2127C">
      <w:pPr>
        <w:pStyle w:val="Default"/>
        <w:rPr>
          <w:rFonts w:ascii="ABCDEE+TimesNewRomanPSMT" w:hAnsi="ABCDEE+TimesNewRomanPSMT" w:cs="ABCDEE+TimesNewRomanPSMT"/>
          <w:b/>
          <w:sz w:val="23"/>
          <w:szCs w:val="23"/>
        </w:rPr>
      </w:pPr>
      <w:r w:rsidRPr="000D0B2E">
        <w:rPr>
          <w:rFonts w:ascii="Times New Roman" w:hAnsi="Times New Roman" w:cs="Times New Roman"/>
          <w:b/>
        </w:rPr>
        <w:t xml:space="preserve">Bod programu č. 3 - </w:t>
      </w:r>
      <w:r w:rsidRPr="000D0B2E">
        <w:rPr>
          <w:b/>
          <w:sz w:val="23"/>
          <w:szCs w:val="23"/>
        </w:rPr>
        <w:t xml:space="preserve">Programy/projekty </w:t>
      </w:r>
      <w:r w:rsidRPr="000D0B2E">
        <w:rPr>
          <w:rFonts w:ascii="ABCDEE+TimesNewRomanPSMT" w:hAnsi="ABCDEE+TimesNewRomanPSMT" w:cs="ABCDEE+TimesNewRomanPSMT"/>
          <w:b/>
          <w:sz w:val="23"/>
          <w:szCs w:val="23"/>
        </w:rPr>
        <w:t xml:space="preserve">Fondu zábrany škod pro rok 2021 </w:t>
      </w:r>
    </w:p>
    <w:p w:rsidR="00C26CE8" w:rsidRDefault="00C26CE8" w:rsidP="00C2127C">
      <w:pPr>
        <w:pStyle w:val="Default"/>
        <w:rPr>
          <w:rFonts w:ascii="ABCDEE+TimesNewRomanPSMT" w:hAnsi="ABCDEE+TimesNewRomanPSMT" w:cs="ABCDEE+TimesNewRomanPSMT"/>
          <w:sz w:val="23"/>
          <w:szCs w:val="23"/>
        </w:rPr>
      </w:pPr>
    </w:p>
    <w:p w:rsidR="00B44F0E" w:rsidRDefault="00C2127C" w:rsidP="00D9153A">
      <w:pPr>
        <w:pStyle w:val="Default"/>
        <w:rPr>
          <w:rFonts w:ascii="ABCDEE+TimesNewRomanPSMT" w:hAnsi="ABCDEE+TimesNewRomanPSMT" w:cs="ABCDEE+TimesNewRomanPSMT"/>
          <w:sz w:val="23"/>
          <w:szCs w:val="23"/>
        </w:rPr>
      </w:pPr>
      <w:r>
        <w:rPr>
          <w:rFonts w:ascii="ABCDEE+TimesNewRomanPSMT" w:hAnsi="ABCDEE+TimesNewRomanPSMT" w:cs="ABCDEE+TimesNewRomanPSMT"/>
          <w:sz w:val="23"/>
          <w:szCs w:val="23"/>
        </w:rPr>
        <w:t>Tento bod bude vyřešen korespondenčně</w:t>
      </w:r>
      <w:r w:rsidR="00DC6488">
        <w:rPr>
          <w:rFonts w:ascii="ABCDEE+TimesNewRomanPSMT" w:hAnsi="ABCDEE+TimesNewRomanPSMT" w:cs="ABCDEE+TimesNewRomanPSMT"/>
          <w:sz w:val="23"/>
          <w:szCs w:val="23"/>
        </w:rPr>
        <w:t>.</w:t>
      </w:r>
    </w:p>
    <w:p w:rsidR="00D9153A" w:rsidRDefault="00D9153A" w:rsidP="00D9153A">
      <w:pPr>
        <w:pStyle w:val="Default"/>
      </w:pPr>
    </w:p>
    <w:p w:rsidR="00C25294" w:rsidRDefault="00C2127C" w:rsidP="007F03C7">
      <w:pPr>
        <w:jc w:val="both"/>
        <w:rPr>
          <w:rFonts w:ascii="Times New Roman" w:hAnsi="Times New Roman" w:cs="Times New Roman"/>
          <w:sz w:val="24"/>
          <w:szCs w:val="24"/>
        </w:rPr>
      </w:pPr>
      <w:r>
        <w:rPr>
          <w:rFonts w:ascii="Times New Roman" w:hAnsi="Times New Roman" w:cs="Times New Roman"/>
          <w:sz w:val="24"/>
          <w:szCs w:val="24"/>
        </w:rPr>
        <w:t>T. Neřold</w:t>
      </w:r>
      <w:r w:rsidR="000E6E9F">
        <w:rPr>
          <w:rFonts w:ascii="Times New Roman" w:hAnsi="Times New Roman" w:cs="Times New Roman"/>
          <w:sz w:val="24"/>
          <w:szCs w:val="24"/>
        </w:rPr>
        <w:t xml:space="preserve"> - </w:t>
      </w:r>
      <w:r>
        <w:rPr>
          <w:rFonts w:ascii="Times New Roman" w:hAnsi="Times New Roman" w:cs="Times New Roman"/>
          <w:sz w:val="24"/>
          <w:szCs w:val="24"/>
        </w:rPr>
        <w:t xml:space="preserve">přešel </w:t>
      </w:r>
      <w:r w:rsidRPr="000D0B2E">
        <w:rPr>
          <w:rFonts w:ascii="Times New Roman" w:hAnsi="Times New Roman" w:cs="Times New Roman"/>
          <w:b/>
          <w:sz w:val="24"/>
          <w:szCs w:val="24"/>
        </w:rPr>
        <w:t>k bodu Různé</w:t>
      </w:r>
      <w:r>
        <w:rPr>
          <w:rFonts w:ascii="Times New Roman" w:hAnsi="Times New Roman" w:cs="Times New Roman"/>
          <w:sz w:val="24"/>
          <w:szCs w:val="24"/>
        </w:rPr>
        <w:t xml:space="preserve"> a vyzval přítomné</w:t>
      </w:r>
      <w:r w:rsidR="000E6E9F">
        <w:rPr>
          <w:rFonts w:ascii="Times New Roman" w:hAnsi="Times New Roman" w:cs="Times New Roman"/>
          <w:sz w:val="24"/>
          <w:szCs w:val="24"/>
        </w:rPr>
        <w:t xml:space="preserve">, </w:t>
      </w:r>
      <w:r>
        <w:rPr>
          <w:rFonts w:ascii="Times New Roman" w:hAnsi="Times New Roman" w:cs="Times New Roman"/>
          <w:sz w:val="24"/>
          <w:szCs w:val="24"/>
        </w:rPr>
        <w:t>zda mají něco k</w:t>
      </w:r>
      <w:r w:rsidR="000E6E9F">
        <w:rPr>
          <w:rFonts w:ascii="Times New Roman" w:hAnsi="Times New Roman" w:cs="Times New Roman"/>
          <w:sz w:val="24"/>
          <w:szCs w:val="24"/>
        </w:rPr>
        <w:t> </w:t>
      </w:r>
      <w:r>
        <w:rPr>
          <w:rFonts w:ascii="Times New Roman" w:hAnsi="Times New Roman" w:cs="Times New Roman"/>
          <w:sz w:val="24"/>
          <w:szCs w:val="24"/>
        </w:rPr>
        <w:t>projednání</w:t>
      </w:r>
      <w:r w:rsidR="000E6E9F">
        <w:rPr>
          <w:rFonts w:ascii="Times New Roman" w:hAnsi="Times New Roman" w:cs="Times New Roman"/>
          <w:sz w:val="24"/>
          <w:szCs w:val="24"/>
        </w:rPr>
        <w:t>. Sám n</w:t>
      </w:r>
      <w:r w:rsidR="00824385">
        <w:rPr>
          <w:rFonts w:ascii="Times New Roman" w:hAnsi="Times New Roman" w:cs="Times New Roman"/>
          <w:sz w:val="24"/>
          <w:szCs w:val="24"/>
        </w:rPr>
        <w:t>a</w:t>
      </w:r>
      <w:r w:rsidR="000E6E9F">
        <w:rPr>
          <w:rFonts w:ascii="Times New Roman" w:hAnsi="Times New Roman" w:cs="Times New Roman"/>
          <w:sz w:val="24"/>
          <w:szCs w:val="24"/>
        </w:rPr>
        <w:t>vrh</w:t>
      </w:r>
      <w:r w:rsidR="00824385">
        <w:rPr>
          <w:rFonts w:ascii="Times New Roman" w:hAnsi="Times New Roman" w:cs="Times New Roman"/>
          <w:sz w:val="24"/>
          <w:szCs w:val="24"/>
        </w:rPr>
        <w:t xml:space="preserve">l, aby se Rada cestou per </w:t>
      </w:r>
      <w:proofErr w:type="spellStart"/>
      <w:r w:rsidR="00824385">
        <w:rPr>
          <w:rFonts w:ascii="Times New Roman" w:hAnsi="Times New Roman" w:cs="Times New Roman"/>
          <w:sz w:val="24"/>
          <w:szCs w:val="24"/>
        </w:rPr>
        <w:t>rollam</w:t>
      </w:r>
      <w:proofErr w:type="spellEnd"/>
      <w:r w:rsidR="00824385">
        <w:rPr>
          <w:rFonts w:ascii="Times New Roman" w:hAnsi="Times New Roman" w:cs="Times New Roman"/>
          <w:sz w:val="24"/>
          <w:szCs w:val="24"/>
        </w:rPr>
        <w:t xml:space="preserve"> vyjádřila k vládnímu návrhu zákona o silničním provozu a</w:t>
      </w:r>
      <w:r w:rsidR="00D44159">
        <w:rPr>
          <w:rFonts w:ascii="Times New Roman" w:hAnsi="Times New Roman" w:cs="Times New Roman"/>
          <w:sz w:val="24"/>
          <w:szCs w:val="24"/>
        </w:rPr>
        <w:t> </w:t>
      </w:r>
      <w:r w:rsidR="00824385">
        <w:rPr>
          <w:rFonts w:ascii="Times New Roman" w:hAnsi="Times New Roman" w:cs="Times New Roman"/>
          <w:sz w:val="24"/>
          <w:szCs w:val="24"/>
        </w:rPr>
        <w:t>poslaneckém</w:t>
      </w:r>
      <w:r w:rsidR="00D9153A">
        <w:rPr>
          <w:rFonts w:ascii="Times New Roman" w:hAnsi="Times New Roman" w:cs="Times New Roman"/>
          <w:sz w:val="24"/>
          <w:szCs w:val="24"/>
        </w:rPr>
        <w:t>u</w:t>
      </w:r>
      <w:r w:rsidR="00824385">
        <w:rPr>
          <w:rFonts w:ascii="Times New Roman" w:hAnsi="Times New Roman" w:cs="Times New Roman"/>
          <w:sz w:val="24"/>
          <w:szCs w:val="24"/>
        </w:rPr>
        <w:t xml:space="preserve"> návrhu zavedení povinného bočního odstupu 1,5 metru od cyklisty</w:t>
      </w:r>
      <w:r w:rsidR="00D9153A">
        <w:rPr>
          <w:rFonts w:ascii="Times New Roman" w:hAnsi="Times New Roman" w:cs="Times New Roman"/>
          <w:sz w:val="24"/>
          <w:szCs w:val="24"/>
        </w:rPr>
        <w:t>.</w:t>
      </w:r>
    </w:p>
    <w:p w:rsidR="000E6E9F" w:rsidRDefault="000E6E9F" w:rsidP="007F03C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Členové Rady vlády konstatovali, že by se Rada mohla v budoucnu aktivně </w:t>
      </w:r>
      <w:r w:rsidR="00E60EA8">
        <w:rPr>
          <w:rFonts w:ascii="Times New Roman" w:hAnsi="Times New Roman" w:cs="Times New Roman"/>
          <w:sz w:val="24"/>
          <w:szCs w:val="24"/>
        </w:rPr>
        <w:t>zabývat</w:t>
      </w:r>
      <w:r>
        <w:rPr>
          <w:rFonts w:ascii="Times New Roman" w:hAnsi="Times New Roman" w:cs="Times New Roman"/>
          <w:sz w:val="24"/>
          <w:szCs w:val="24"/>
        </w:rPr>
        <w:t xml:space="preserve"> i jiný</w:t>
      </w:r>
      <w:r w:rsidR="00E60EA8">
        <w:rPr>
          <w:rFonts w:ascii="Times New Roman" w:hAnsi="Times New Roman" w:cs="Times New Roman"/>
          <w:sz w:val="24"/>
          <w:szCs w:val="24"/>
        </w:rPr>
        <w:t>mi</w:t>
      </w:r>
      <w:r>
        <w:rPr>
          <w:rFonts w:ascii="Times New Roman" w:hAnsi="Times New Roman" w:cs="Times New Roman"/>
          <w:sz w:val="24"/>
          <w:szCs w:val="24"/>
        </w:rPr>
        <w:t xml:space="preserve"> </w:t>
      </w:r>
      <w:r w:rsidR="00E60EA8">
        <w:rPr>
          <w:rFonts w:ascii="Times New Roman" w:hAnsi="Times New Roman" w:cs="Times New Roman"/>
          <w:sz w:val="24"/>
          <w:szCs w:val="24"/>
        </w:rPr>
        <w:t xml:space="preserve">legislativními </w:t>
      </w:r>
      <w:r>
        <w:rPr>
          <w:rFonts w:ascii="Times New Roman" w:hAnsi="Times New Roman" w:cs="Times New Roman"/>
          <w:sz w:val="24"/>
          <w:szCs w:val="24"/>
        </w:rPr>
        <w:t>návrh</w:t>
      </w:r>
      <w:r w:rsidR="00E60EA8">
        <w:rPr>
          <w:rFonts w:ascii="Times New Roman" w:hAnsi="Times New Roman" w:cs="Times New Roman"/>
          <w:sz w:val="24"/>
          <w:szCs w:val="24"/>
        </w:rPr>
        <w:t>y</w:t>
      </w:r>
      <w:r>
        <w:rPr>
          <w:rFonts w:ascii="Times New Roman" w:hAnsi="Times New Roman" w:cs="Times New Roman"/>
          <w:sz w:val="24"/>
          <w:szCs w:val="24"/>
        </w:rPr>
        <w:t>, které se týkají bezpečnosti silničního provozu</w:t>
      </w:r>
      <w:r w:rsidR="00824A91">
        <w:rPr>
          <w:rFonts w:ascii="Times New Roman" w:hAnsi="Times New Roman" w:cs="Times New Roman"/>
          <w:sz w:val="24"/>
          <w:szCs w:val="24"/>
        </w:rPr>
        <w:t>.</w:t>
      </w:r>
    </w:p>
    <w:p w:rsidR="000E6E9F" w:rsidRDefault="000E6E9F" w:rsidP="007F03C7">
      <w:pPr>
        <w:jc w:val="both"/>
        <w:rPr>
          <w:rFonts w:ascii="Times New Roman" w:hAnsi="Times New Roman" w:cs="Times New Roman"/>
          <w:sz w:val="24"/>
          <w:szCs w:val="24"/>
        </w:rPr>
      </w:pPr>
      <w:r>
        <w:rPr>
          <w:rFonts w:ascii="Times New Roman" w:hAnsi="Times New Roman" w:cs="Times New Roman"/>
          <w:sz w:val="24"/>
          <w:szCs w:val="24"/>
        </w:rPr>
        <w:t xml:space="preserve">T. Neřold – na závěr jednání otevřel diskusi týkající se četnosti jednání Rady s tím, že by Rada měla být více </w:t>
      </w:r>
      <w:r w:rsidR="00C25294">
        <w:rPr>
          <w:rFonts w:ascii="Times New Roman" w:hAnsi="Times New Roman" w:cs="Times New Roman"/>
          <w:sz w:val="24"/>
          <w:szCs w:val="24"/>
        </w:rPr>
        <w:t xml:space="preserve">pracovním </w:t>
      </w:r>
      <w:r>
        <w:rPr>
          <w:rFonts w:ascii="Times New Roman" w:hAnsi="Times New Roman" w:cs="Times New Roman"/>
          <w:sz w:val="24"/>
          <w:szCs w:val="24"/>
        </w:rPr>
        <w:t>orgánem pro naplňování Akčního plánu Strategie</w:t>
      </w:r>
      <w:r w:rsidR="00824A91">
        <w:rPr>
          <w:rFonts w:ascii="Times New Roman" w:hAnsi="Times New Roman" w:cs="Times New Roman"/>
          <w:sz w:val="24"/>
          <w:szCs w:val="24"/>
        </w:rPr>
        <w:t>.</w:t>
      </w:r>
    </w:p>
    <w:p w:rsidR="00E60EA8" w:rsidRDefault="00B44F0E" w:rsidP="007F03C7">
      <w:pPr>
        <w:jc w:val="both"/>
        <w:rPr>
          <w:rFonts w:ascii="Times New Roman" w:hAnsi="Times New Roman" w:cs="Times New Roman"/>
          <w:sz w:val="24"/>
          <w:szCs w:val="24"/>
        </w:rPr>
      </w:pPr>
      <w:r>
        <w:rPr>
          <w:rFonts w:ascii="Times New Roman" w:hAnsi="Times New Roman" w:cs="Times New Roman"/>
          <w:sz w:val="24"/>
          <w:szCs w:val="24"/>
        </w:rPr>
        <w:t>Čl</w:t>
      </w:r>
      <w:r w:rsidR="000E6E9F">
        <w:rPr>
          <w:rFonts w:ascii="Times New Roman" w:hAnsi="Times New Roman" w:cs="Times New Roman"/>
          <w:sz w:val="24"/>
          <w:szCs w:val="24"/>
        </w:rPr>
        <w:t>enové Rady se po diskusi dohodli na dvouměsíční periodicitě</w:t>
      </w:r>
      <w:r w:rsidR="00C25294">
        <w:rPr>
          <w:rFonts w:ascii="Times New Roman" w:hAnsi="Times New Roman" w:cs="Times New Roman"/>
          <w:sz w:val="24"/>
          <w:szCs w:val="24"/>
        </w:rPr>
        <w:t xml:space="preserve"> jednání</w:t>
      </w:r>
      <w:r w:rsidR="00DC6488">
        <w:rPr>
          <w:rFonts w:ascii="Times New Roman" w:hAnsi="Times New Roman" w:cs="Times New Roman"/>
          <w:sz w:val="24"/>
          <w:szCs w:val="24"/>
        </w:rPr>
        <w:t>.</w:t>
      </w:r>
    </w:p>
    <w:p w:rsidR="000E6E9F" w:rsidRDefault="00E60EA8" w:rsidP="007F03C7">
      <w:pPr>
        <w:jc w:val="both"/>
        <w:rPr>
          <w:rFonts w:ascii="Times New Roman" w:hAnsi="Times New Roman" w:cs="Times New Roman"/>
          <w:sz w:val="24"/>
          <w:szCs w:val="24"/>
        </w:rPr>
      </w:pPr>
      <w:r>
        <w:rPr>
          <w:rFonts w:ascii="Times New Roman" w:hAnsi="Times New Roman" w:cs="Times New Roman"/>
          <w:sz w:val="24"/>
          <w:szCs w:val="24"/>
        </w:rPr>
        <w:t>J.</w:t>
      </w:r>
      <w:r w:rsidR="00D9153A">
        <w:rPr>
          <w:rFonts w:ascii="Times New Roman" w:hAnsi="Times New Roman" w:cs="Times New Roman"/>
          <w:sz w:val="24"/>
          <w:szCs w:val="24"/>
        </w:rPr>
        <w:t xml:space="preserve"> </w:t>
      </w:r>
      <w:r>
        <w:rPr>
          <w:rFonts w:ascii="Times New Roman" w:hAnsi="Times New Roman" w:cs="Times New Roman"/>
          <w:sz w:val="24"/>
          <w:szCs w:val="24"/>
        </w:rPr>
        <w:t>Frič</w:t>
      </w:r>
      <w:r w:rsidR="00D9153A">
        <w:rPr>
          <w:rFonts w:ascii="Times New Roman" w:hAnsi="Times New Roman" w:cs="Times New Roman"/>
          <w:sz w:val="24"/>
          <w:szCs w:val="24"/>
        </w:rPr>
        <w:t>, CDV –</w:t>
      </w:r>
      <w:r>
        <w:rPr>
          <w:rFonts w:ascii="Times New Roman" w:hAnsi="Times New Roman" w:cs="Times New Roman"/>
          <w:sz w:val="24"/>
          <w:szCs w:val="24"/>
        </w:rPr>
        <w:t xml:space="preserve"> navrhl</w:t>
      </w:r>
      <w:r w:rsidR="00D9153A">
        <w:rPr>
          <w:rFonts w:ascii="Times New Roman" w:hAnsi="Times New Roman" w:cs="Times New Roman"/>
          <w:sz w:val="24"/>
          <w:szCs w:val="24"/>
        </w:rPr>
        <w:t xml:space="preserve"> </w:t>
      </w:r>
      <w:r>
        <w:rPr>
          <w:rFonts w:ascii="Times New Roman" w:hAnsi="Times New Roman" w:cs="Times New Roman"/>
          <w:sz w:val="24"/>
          <w:szCs w:val="24"/>
        </w:rPr>
        <w:t xml:space="preserve">zařazovat </w:t>
      </w:r>
      <w:r w:rsidR="00B44F0E">
        <w:rPr>
          <w:rFonts w:ascii="Times New Roman" w:hAnsi="Times New Roman" w:cs="Times New Roman"/>
          <w:sz w:val="24"/>
          <w:szCs w:val="24"/>
        </w:rPr>
        <w:t>na jednání pravidelně jedno odborné téma k projednání, ke kterému CDV připraví podklady.</w:t>
      </w:r>
    </w:p>
    <w:p w:rsidR="00B44F0E" w:rsidRDefault="00B44F0E" w:rsidP="007F03C7">
      <w:pPr>
        <w:jc w:val="both"/>
        <w:rPr>
          <w:rFonts w:ascii="Times New Roman" w:hAnsi="Times New Roman" w:cs="Times New Roman"/>
          <w:sz w:val="24"/>
          <w:szCs w:val="24"/>
        </w:rPr>
      </w:pPr>
      <w:r>
        <w:rPr>
          <w:rFonts w:ascii="Times New Roman" w:hAnsi="Times New Roman" w:cs="Times New Roman"/>
          <w:sz w:val="24"/>
          <w:szCs w:val="24"/>
        </w:rPr>
        <w:t xml:space="preserve">T. Neřold poděkoval za podněty a zmínil krátkodobá opatření s plněním do konce roku 2020. Informaci o plnění má již </w:t>
      </w:r>
      <w:r w:rsidR="008601C3">
        <w:rPr>
          <w:rFonts w:ascii="Times New Roman" w:hAnsi="Times New Roman" w:cs="Times New Roman"/>
          <w:sz w:val="24"/>
          <w:szCs w:val="24"/>
        </w:rPr>
        <w:t xml:space="preserve">od </w:t>
      </w:r>
      <w:r>
        <w:rPr>
          <w:rFonts w:ascii="Times New Roman" w:hAnsi="Times New Roman" w:cs="Times New Roman"/>
          <w:sz w:val="24"/>
          <w:szCs w:val="24"/>
        </w:rPr>
        <w:t>MD a MV a vyzval ostatní, aby zaslali přehled plnění těchto krátkodobých opatření, případně důvody jejich nesplnění</w:t>
      </w:r>
      <w:r w:rsidR="00E60EA8">
        <w:rPr>
          <w:rFonts w:ascii="Times New Roman" w:hAnsi="Times New Roman" w:cs="Times New Roman"/>
          <w:sz w:val="24"/>
          <w:szCs w:val="24"/>
        </w:rPr>
        <w:t xml:space="preserve"> a termín, do kdy budou splněny.</w:t>
      </w:r>
    </w:p>
    <w:p w:rsidR="00B44F0E" w:rsidRDefault="00B44F0E" w:rsidP="007F03C7">
      <w:pPr>
        <w:jc w:val="both"/>
        <w:rPr>
          <w:rFonts w:ascii="Times New Roman" w:hAnsi="Times New Roman" w:cs="Times New Roman"/>
          <w:sz w:val="24"/>
          <w:szCs w:val="24"/>
        </w:rPr>
      </w:pPr>
      <w:r>
        <w:rPr>
          <w:rFonts w:ascii="Times New Roman" w:hAnsi="Times New Roman" w:cs="Times New Roman"/>
          <w:sz w:val="24"/>
          <w:szCs w:val="24"/>
        </w:rPr>
        <w:t>Poděkoval všem za účast na jednání a aktivní přístup a ukončil 26. zasedání Rady vlády.</w:t>
      </w:r>
    </w:p>
    <w:p w:rsidR="009B45BE" w:rsidRDefault="009B45BE" w:rsidP="00480EF9">
      <w:pPr>
        <w:jc w:val="both"/>
        <w:rPr>
          <w:rFonts w:ascii="Times New Roman" w:hAnsi="Times New Roman" w:cs="Times New Roman"/>
          <w:sz w:val="24"/>
          <w:szCs w:val="24"/>
        </w:rPr>
      </w:pPr>
    </w:p>
    <w:sectPr w:rsidR="009B45BE" w:rsidSect="008601C3">
      <w:pgSz w:w="11906" w:h="16838"/>
      <w:pgMar w:top="1418" w:right="1418"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BCDE E+ Times New Roman PSM T">
    <w:altName w:val="Times New Roman"/>
    <w:panose1 w:val="00000000000000000000"/>
    <w:charset w:val="00"/>
    <w:family w:val="roman"/>
    <w:notTrueType/>
    <w:pitch w:val="default"/>
  </w:font>
  <w:font w:name="ABCDEE+TimesNewRomanPS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071"/>
    <w:multiLevelType w:val="hybridMultilevel"/>
    <w:tmpl w:val="2AF8D1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0B6F07"/>
    <w:multiLevelType w:val="hybridMultilevel"/>
    <w:tmpl w:val="025A86D6"/>
    <w:lvl w:ilvl="0" w:tplc="7BE6C466">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B92007"/>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1785114D"/>
    <w:multiLevelType w:val="hybridMultilevel"/>
    <w:tmpl w:val="F8C2B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D86162"/>
    <w:multiLevelType w:val="hybridMultilevel"/>
    <w:tmpl w:val="8AAA15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D036EA"/>
    <w:multiLevelType w:val="hybridMultilevel"/>
    <w:tmpl w:val="EF6EE3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F663FA5"/>
    <w:multiLevelType w:val="hybridMultilevel"/>
    <w:tmpl w:val="7EE6DD2E"/>
    <w:lvl w:ilvl="0" w:tplc="83083D84">
      <w:start w:val="1"/>
      <w:numFmt w:val="lowerLetter"/>
      <w:lvlText w:val="%1)"/>
      <w:lvlJc w:val="left"/>
      <w:pPr>
        <w:ind w:left="360" w:hanging="360"/>
      </w:pPr>
      <w:rPr>
        <w:rFonts w:hint="default"/>
      </w:rPr>
    </w:lvl>
    <w:lvl w:ilvl="1" w:tplc="04050019" w:tentative="1">
      <w:start w:val="1"/>
      <w:numFmt w:val="lowerLetter"/>
      <w:lvlText w:val="%2."/>
      <w:lvlJc w:val="left"/>
      <w:pPr>
        <w:ind w:left="1092" w:hanging="360"/>
      </w:pPr>
    </w:lvl>
    <w:lvl w:ilvl="2" w:tplc="0405001B" w:tentative="1">
      <w:start w:val="1"/>
      <w:numFmt w:val="lowerRoman"/>
      <w:lvlText w:val="%3."/>
      <w:lvlJc w:val="right"/>
      <w:pPr>
        <w:ind w:left="1812" w:hanging="180"/>
      </w:pPr>
    </w:lvl>
    <w:lvl w:ilvl="3" w:tplc="0405000F" w:tentative="1">
      <w:start w:val="1"/>
      <w:numFmt w:val="decimal"/>
      <w:lvlText w:val="%4."/>
      <w:lvlJc w:val="left"/>
      <w:pPr>
        <w:ind w:left="2532" w:hanging="360"/>
      </w:pPr>
    </w:lvl>
    <w:lvl w:ilvl="4" w:tplc="04050019" w:tentative="1">
      <w:start w:val="1"/>
      <w:numFmt w:val="lowerLetter"/>
      <w:lvlText w:val="%5."/>
      <w:lvlJc w:val="left"/>
      <w:pPr>
        <w:ind w:left="3252" w:hanging="360"/>
      </w:pPr>
    </w:lvl>
    <w:lvl w:ilvl="5" w:tplc="0405001B" w:tentative="1">
      <w:start w:val="1"/>
      <w:numFmt w:val="lowerRoman"/>
      <w:lvlText w:val="%6."/>
      <w:lvlJc w:val="right"/>
      <w:pPr>
        <w:ind w:left="3972" w:hanging="180"/>
      </w:pPr>
    </w:lvl>
    <w:lvl w:ilvl="6" w:tplc="0405000F" w:tentative="1">
      <w:start w:val="1"/>
      <w:numFmt w:val="decimal"/>
      <w:lvlText w:val="%7."/>
      <w:lvlJc w:val="left"/>
      <w:pPr>
        <w:ind w:left="4692" w:hanging="360"/>
      </w:pPr>
    </w:lvl>
    <w:lvl w:ilvl="7" w:tplc="04050019" w:tentative="1">
      <w:start w:val="1"/>
      <w:numFmt w:val="lowerLetter"/>
      <w:lvlText w:val="%8."/>
      <w:lvlJc w:val="left"/>
      <w:pPr>
        <w:ind w:left="5412" w:hanging="360"/>
      </w:pPr>
    </w:lvl>
    <w:lvl w:ilvl="8" w:tplc="0405001B" w:tentative="1">
      <w:start w:val="1"/>
      <w:numFmt w:val="lowerRoman"/>
      <w:lvlText w:val="%9."/>
      <w:lvlJc w:val="right"/>
      <w:pPr>
        <w:ind w:left="6132" w:hanging="180"/>
      </w:pPr>
    </w:lvl>
  </w:abstractNum>
  <w:abstractNum w:abstractNumId="7" w15:restartNumberingAfterBreak="0">
    <w:nsid w:val="20C850DD"/>
    <w:multiLevelType w:val="hybridMultilevel"/>
    <w:tmpl w:val="69E61DC2"/>
    <w:lvl w:ilvl="0" w:tplc="EC0ACFE6">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AE5418"/>
    <w:multiLevelType w:val="hybridMultilevel"/>
    <w:tmpl w:val="A91AF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C44DB7"/>
    <w:multiLevelType w:val="hybridMultilevel"/>
    <w:tmpl w:val="35E89738"/>
    <w:lvl w:ilvl="0" w:tplc="E1F62E32">
      <w:start w:val="1"/>
      <w:numFmt w:val="bullet"/>
      <w:lvlText w:val="•"/>
      <w:lvlJc w:val="left"/>
      <w:pPr>
        <w:tabs>
          <w:tab w:val="num" w:pos="720"/>
        </w:tabs>
        <w:ind w:left="720" w:hanging="360"/>
      </w:pPr>
      <w:rPr>
        <w:rFonts w:ascii="Arial" w:hAnsi="Arial" w:hint="default"/>
      </w:rPr>
    </w:lvl>
    <w:lvl w:ilvl="1" w:tplc="9E62C294" w:tentative="1">
      <w:start w:val="1"/>
      <w:numFmt w:val="bullet"/>
      <w:lvlText w:val="•"/>
      <w:lvlJc w:val="left"/>
      <w:pPr>
        <w:tabs>
          <w:tab w:val="num" w:pos="1440"/>
        </w:tabs>
        <w:ind w:left="1440" w:hanging="360"/>
      </w:pPr>
      <w:rPr>
        <w:rFonts w:ascii="Arial" w:hAnsi="Arial" w:hint="default"/>
      </w:rPr>
    </w:lvl>
    <w:lvl w:ilvl="2" w:tplc="1D12C3D2" w:tentative="1">
      <w:start w:val="1"/>
      <w:numFmt w:val="bullet"/>
      <w:lvlText w:val="•"/>
      <w:lvlJc w:val="left"/>
      <w:pPr>
        <w:tabs>
          <w:tab w:val="num" w:pos="2160"/>
        </w:tabs>
        <w:ind w:left="2160" w:hanging="360"/>
      </w:pPr>
      <w:rPr>
        <w:rFonts w:ascii="Arial" w:hAnsi="Arial" w:hint="default"/>
      </w:rPr>
    </w:lvl>
    <w:lvl w:ilvl="3" w:tplc="E25EBE96" w:tentative="1">
      <w:start w:val="1"/>
      <w:numFmt w:val="bullet"/>
      <w:lvlText w:val="•"/>
      <w:lvlJc w:val="left"/>
      <w:pPr>
        <w:tabs>
          <w:tab w:val="num" w:pos="2880"/>
        </w:tabs>
        <w:ind w:left="2880" w:hanging="360"/>
      </w:pPr>
      <w:rPr>
        <w:rFonts w:ascii="Arial" w:hAnsi="Arial" w:hint="default"/>
      </w:rPr>
    </w:lvl>
    <w:lvl w:ilvl="4" w:tplc="07905C28" w:tentative="1">
      <w:start w:val="1"/>
      <w:numFmt w:val="bullet"/>
      <w:lvlText w:val="•"/>
      <w:lvlJc w:val="left"/>
      <w:pPr>
        <w:tabs>
          <w:tab w:val="num" w:pos="3600"/>
        </w:tabs>
        <w:ind w:left="3600" w:hanging="360"/>
      </w:pPr>
      <w:rPr>
        <w:rFonts w:ascii="Arial" w:hAnsi="Arial" w:hint="default"/>
      </w:rPr>
    </w:lvl>
    <w:lvl w:ilvl="5" w:tplc="0032DEC6" w:tentative="1">
      <w:start w:val="1"/>
      <w:numFmt w:val="bullet"/>
      <w:lvlText w:val="•"/>
      <w:lvlJc w:val="left"/>
      <w:pPr>
        <w:tabs>
          <w:tab w:val="num" w:pos="4320"/>
        </w:tabs>
        <w:ind w:left="4320" w:hanging="360"/>
      </w:pPr>
      <w:rPr>
        <w:rFonts w:ascii="Arial" w:hAnsi="Arial" w:hint="default"/>
      </w:rPr>
    </w:lvl>
    <w:lvl w:ilvl="6" w:tplc="D730D45C" w:tentative="1">
      <w:start w:val="1"/>
      <w:numFmt w:val="bullet"/>
      <w:lvlText w:val="•"/>
      <w:lvlJc w:val="left"/>
      <w:pPr>
        <w:tabs>
          <w:tab w:val="num" w:pos="5040"/>
        </w:tabs>
        <w:ind w:left="5040" w:hanging="360"/>
      </w:pPr>
      <w:rPr>
        <w:rFonts w:ascii="Arial" w:hAnsi="Arial" w:hint="default"/>
      </w:rPr>
    </w:lvl>
    <w:lvl w:ilvl="7" w:tplc="79C27F20" w:tentative="1">
      <w:start w:val="1"/>
      <w:numFmt w:val="bullet"/>
      <w:lvlText w:val="•"/>
      <w:lvlJc w:val="left"/>
      <w:pPr>
        <w:tabs>
          <w:tab w:val="num" w:pos="5760"/>
        </w:tabs>
        <w:ind w:left="5760" w:hanging="360"/>
      </w:pPr>
      <w:rPr>
        <w:rFonts w:ascii="Arial" w:hAnsi="Arial" w:hint="default"/>
      </w:rPr>
    </w:lvl>
    <w:lvl w:ilvl="8" w:tplc="58867A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C4048"/>
    <w:multiLevelType w:val="hybridMultilevel"/>
    <w:tmpl w:val="F8C2B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C16DA0"/>
    <w:multiLevelType w:val="hybridMultilevel"/>
    <w:tmpl w:val="86B2E30E"/>
    <w:lvl w:ilvl="0" w:tplc="671E73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1190BDF"/>
    <w:multiLevelType w:val="multilevel"/>
    <w:tmpl w:val="3BF0DA48"/>
    <w:lvl w:ilvl="0">
      <w:start w:val="1"/>
      <w:numFmt w:val="decimal"/>
      <w:lvlText w:val="%1."/>
      <w:lvlJc w:val="left"/>
      <w:pPr>
        <w:tabs>
          <w:tab w:val="num" w:pos="1069"/>
        </w:tabs>
        <w:ind w:left="106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13" w15:restartNumberingAfterBreak="0">
    <w:nsid w:val="49492DED"/>
    <w:multiLevelType w:val="hybridMultilevel"/>
    <w:tmpl w:val="D0FE3DF6"/>
    <w:lvl w:ilvl="0" w:tplc="04050001">
      <w:start w:val="1"/>
      <w:numFmt w:val="bullet"/>
      <w:lvlText w:val=""/>
      <w:lvlJc w:val="left"/>
      <w:pPr>
        <w:tabs>
          <w:tab w:val="num" w:pos="360"/>
        </w:tabs>
        <w:ind w:left="360" w:hanging="360"/>
      </w:pPr>
      <w:rPr>
        <w:rFonts w:ascii="Symbol" w:hAnsi="Symbol" w:hint="default"/>
      </w:rPr>
    </w:lvl>
    <w:lvl w:ilvl="1" w:tplc="9AC0357C" w:tentative="1">
      <w:start w:val="1"/>
      <w:numFmt w:val="bullet"/>
      <w:lvlText w:val="•"/>
      <w:lvlJc w:val="left"/>
      <w:pPr>
        <w:tabs>
          <w:tab w:val="num" w:pos="1080"/>
        </w:tabs>
        <w:ind w:left="1080" w:hanging="360"/>
      </w:pPr>
      <w:rPr>
        <w:rFonts w:ascii="Arial" w:hAnsi="Arial" w:hint="default"/>
      </w:rPr>
    </w:lvl>
    <w:lvl w:ilvl="2" w:tplc="266C4FC6" w:tentative="1">
      <w:start w:val="1"/>
      <w:numFmt w:val="bullet"/>
      <w:lvlText w:val="•"/>
      <w:lvlJc w:val="left"/>
      <w:pPr>
        <w:tabs>
          <w:tab w:val="num" w:pos="1800"/>
        </w:tabs>
        <w:ind w:left="1800" w:hanging="360"/>
      </w:pPr>
      <w:rPr>
        <w:rFonts w:ascii="Arial" w:hAnsi="Arial" w:hint="default"/>
      </w:rPr>
    </w:lvl>
    <w:lvl w:ilvl="3" w:tplc="E78EF92C" w:tentative="1">
      <w:start w:val="1"/>
      <w:numFmt w:val="bullet"/>
      <w:lvlText w:val="•"/>
      <w:lvlJc w:val="left"/>
      <w:pPr>
        <w:tabs>
          <w:tab w:val="num" w:pos="2520"/>
        </w:tabs>
        <w:ind w:left="2520" w:hanging="360"/>
      </w:pPr>
      <w:rPr>
        <w:rFonts w:ascii="Arial" w:hAnsi="Arial" w:hint="default"/>
      </w:rPr>
    </w:lvl>
    <w:lvl w:ilvl="4" w:tplc="93906A98" w:tentative="1">
      <w:start w:val="1"/>
      <w:numFmt w:val="bullet"/>
      <w:lvlText w:val="•"/>
      <w:lvlJc w:val="left"/>
      <w:pPr>
        <w:tabs>
          <w:tab w:val="num" w:pos="3240"/>
        </w:tabs>
        <w:ind w:left="3240" w:hanging="360"/>
      </w:pPr>
      <w:rPr>
        <w:rFonts w:ascii="Arial" w:hAnsi="Arial" w:hint="default"/>
      </w:rPr>
    </w:lvl>
    <w:lvl w:ilvl="5" w:tplc="C074ABB2" w:tentative="1">
      <w:start w:val="1"/>
      <w:numFmt w:val="bullet"/>
      <w:lvlText w:val="•"/>
      <w:lvlJc w:val="left"/>
      <w:pPr>
        <w:tabs>
          <w:tab w:val="num" w:pos="3960"/>
        </w:tabs>
        <w:ind w:left="3960" w:hanging="360"/>
      </w:pPr>
      <w:rPr>
        <w:rFonts w:ascii="Arial" w:hAnsi="Arial" w:hint="default"/>
      </w:rPr>
    </w:lvl>
    <w:lvl w:ilvl="6" w:tplc="60B440FC" w:tentative="1">
      <w:start w:val="1"/>
      <w:numFmt w:val="bullet"/>
      <w:lvlText w:val="•"/>
      <w:lvlJc w:val="left"/>
      <w:pPr>
        <w:tabs>
          <w:tab w:val="num" w:pos="4680"/>
        </w:tabs>
        <w:ind w:left="4680" w:hanging="360"/>
      </w:pPr>
      <w:rPr>
        <w:rFonts w:ascii="Arial" w:hAnsi="Arial" w:hint="default"/>
      </w:rPr>
    </w:lvl>
    <w:lvl w:ilvl="7" w:tplc="8C749FF2" w:tentative="1">
      <w:start w:val="1"/>
      <w:numFmt w:val="bullet"/>
      <w:lvlText w:val="•"/>
      <w:lvlJc w:val="left"/>
      <w:pPr>
        <w:tabs>
          <w:tab w:val="num" w:pos="5400"/>
        </w:tabs>
        <w:ind w:left="5400" w:hanging="360"/>
      </w:pPr>
      <w:rPr>
        <w:rFonts w:ascii="Arial" w:hAnsi="Arial" w:hint="default"/>
      </w:rPr>
    </w:lvl>
    <w:lvl w:ilvl="8" w:tplc="AABEA50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513057D5"/>
    <w:multiLevelType w:val="hybridMultilevel"/>
    <w:tmpl w:val="380EC15C"/>
    <w:lvl w:ilvl="0" w:tplc="0405000F">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7314B55"/>
    <w:multiLevelType w:val="hybridMultilevel"/>
    <w:tmpl w:val="7F1E3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560715E"/>
    <w:multiLevelType w:val="hybridMultilevel"/>
    <w:tmpl w:val="D826D63A"/>
    <w:lvl w:ilvl="0" w:tplc="0A3870DA">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9700C51"/>
    <w:multiLevelType w:val="hybridMultilevel"/>
    <w:tmpl w:val="A91AF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1B6703"/>
    <w:multiLevelType w:val="hybridMultilevel"/>
    <w:tmpl w:val="47D634D8"/>
    <w:lvl w:ilvl="0" w:tplc="68E0FB38">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7"/>
  </w:num>
  <w:num w:numId="4">
    <w:abstractNumId w:val="1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6"/>
  </w:num>
  <w:num w:numId="16">
    <w:abstractNumId w:val="7"/>
  </w:num>
  <w:num w:numId="17">
    <w:abstractNumId w:val="13"/>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4C"/>
    <w:rsid w:val="000244AA"/>
    <w:rsid w:val="0003186A"/>
    <w:rsid w:val="00047700"/>
    <w:rsid w:val="00062B18"/>
    <w:rsid w:val="000633FC"/>
    <w:rsid w:val="00070A36"/>
    <w:rsid w:val="000A1BF1"/>
    <w:rsid w:val="000A2023"/>
    <w:rsid w:val="000A6334"/>
    <w:rsid w:val="000D0B2E"/>
    <w:rsid w:val="000E5420"/>
    <w:rsid w:val="000E6E9F"/>
    <w:rsid w:val="000F28A0"/>
    <w:rsid w:val="0011627E"/>
    <w:rsid w:val="001246F3"/>
    <w:rsid w:val="00131EBA"/>
    <w:rsid w:val="0016120B"/>
    <w:rsid w:val="00162681"/>
    <w:rsid w:val="00175EA8"/>
    <w:rsid w:val="00190FF9"/>
    <w:rsid w:val="0019176A"/>
    <w:rsid w:val="001B5D3B"/>
    <w:rsid w:val="001D2909"/>
    <w:rsid w:val="001E3DDB"/>
    <w:rsid w:val="001F0623"/>
    <w:rsid w:val="002106C2"/>
    <w:rsid w:val="00242697"/>
    <w:rsid w:val="0024643A"/>
    <w:rsid w:val="00247D05"/>
    <w:rsid w:val="00250C7F"/>
    <w:rsid w:val="00263197"/>
    <w:rsid w:val="00267C32"/>
    <w:rsid w:val="002701B1"/>
    <w:rsid w:val="0027546F"/>
    <w:rsid w:val="00284C29"/>
    <w:rsid w:val="00291A81"/>
    <w:rsid w:val="00293AD6"/>
    <w:rsid w:val="002C4452"/>
    <w:rsid w:val="002C7998"/>
    <w:rsid w:val="002D1F3A"/>
    <w:rsid w:val="002D761F"/>
    <w:rsid w:val="00315F88"/>
    <w:rsid w:val="00335171"/>
    <w:rsid w:val="0036009C"/>
    <w:rsid w:val="00370285"/>
    <w:rsid w:val="00372FFB"/>
    <w:rsid w:val="00376265"/>
    <w:rsid w:val="00395BA4"/>
    <w:rsid w:val="003D04C2"/>
    <w:rsid w:val="003D7627"/>
    <w:rsid w:val="003E5F0E"/>
    <w:rsid w:val="004156A1"/>
    <w:rsid w:val="004252F6"/>
    <w:rsid w:val="004369E8"/>
    <w:rsid w:val="0044677B"/>
    <w:rsid w:val="00450FB1"/>
    <w:rsid w:val="0046312B"/>
    <w:rsid w:val="00475E38"/>
    <w:rsid w:val="00480EF9"/>
    <w:rsid w:val="004924E4"/>
    <w:rsid w:val="004A7042"/>
    <w:rsid w:val="004D779D"/>
    <w:rsid w:val="004E255A"/>
    <w:rsid w:val="00503BC2"/>
    <w:rsid w:val="00513005"/>
    <w:rsid w:val="005134A7"/>
    <w:rsid w:val="005175A5"/>
    <w:rsid w:val="00543C8C"/>
    <w:rsid w:val="00593DD3"/>
    <w:rsid w:val="005972CD"/>
    <w:rsid w:val="005A274D"/>
    <w:rsid w:val="005D3FE9"/>
    <w:rsid w:val="005E0D27"/>
    <w:rsid w:val="005E2A7E"/>
    <w:rsid w:val="005F52CD"/>
    <w:rsid w:val="006028FE"/>
    <w:rsid w:val="006035B2"/>
    <w:rsid w:val="006329A2"/>
    <w:rsid w:val="00661349"/>
    <w:rsid w:val="006864CB"/>
    <w:rsid w:val="006C5351"/>
    <w:rsid w:val="006C5E6B"/>
    <w:rsid w:val="006E184C"/>
    <w:rsid w:val="006E5642"/>
    <w:rsid w:val="006E7C38"/>
    <w:rsid w:val="006F50B8"/>
    <w:rsid w:val="00704E26"/>
    <w:rsid w:val="00737B50"/>
    <w:rsid w:val="0074240D"/>
    <w:rsid w:val="0074479C"/>
    <w:rsid w:val="00746254"/>
    <w:rsid w:val="00770D06"/>
    <w:rsid w:val="0077791D"/>
    <w:rsid w:val="007850D2"/>
    <w:rsid w:val="00787582"/>
    <w:rsid w:val="007A634C"/>
    <w:rsid w:val="007B0D08"/>
    <w:rsid w:val="007E23CB"/>
    <w:rsid w:val="007F03C7"/>
    <w:rsid w:val="00806E31"/>
    <w:rsid w:val="00824385"/>
    <w:rsid w:val="00824A91"/>
    <w:rsid w:val="00826F40"/>
    <w:rsid w:val="00834D59"/>
    <w:rsid w:val="008601C3"/>
    <w:rsid w:val="00886065"/>
    <w:rsid w:val="00891A28"/>
    <w:rsid w:val="008B0D77"/>
    <w:rsid w:val="008B11B0"/>
    <w:rsid w:val="008C52A5"/>
    <w:rsid w:val="008D0DA8"/>
    <w:rsid w:val="008D4170"/>
    <w:rsid w:val="008D6E06"/>
    <w:rsid w:val="008E7302"/>
    <w:rsid w:val="008F1D8C"/>
    <w:rsid w:val="00901F5A"/>
    <w:rsid w:val="009077A1"/>
    <w:rsid w:val="0093516A"/>
    <w:rsid w:val="009651DA"/>
    <w:rsid w:val="00973B40"/>
    <w:rsid w:val="00993DFC"/>
    <w:rsid w:val="009B45BE"/>
    <w:rsid w:val="00A12D68"/>
    <w:rsid w:val="00A20EF0"/>
    <w:rsid w:val="00A217F0"/>
    <w:rsid w:val="00A246AE"/>
    <w:rsid w:val="00A26195"/>
    <w:rsid w:val="00A26A51"/>
    <w:rsid w:val="00A34BCE"/>
    <w:rsid w:val="00A80996"/>
    <w:rsid w:val="00A860D7"/>
    <w:rsid w:val="00A8629D"/>
    <w:rsid w:val="00AE5328"/>
    <w:rsid w:val="00AF2A0C"/>
    <w:rsid w:val="00B01815"/>
    <w:rsid w:val="00B22C11"/>
    <w:rsid w:val="00B24D71"/>
    <w:rsid w:val="00B30F96"/>
    <w:rsid w:val="00B316ED"/>
    <w:rsid w:val="00B40591"/>
    <w:rsid w:val="00B44F0E"/>
    <w:rsid w:val="00B77358"/>
    <w:rsid w:val="00B8495C"/>
    <w:rsid w:val="00B96967"/>
    <w:rsid w:val="00BE60D7"/>
    <w:rsid w:val="00C1539F"/>
    <w:rsid w:val="00C2127C"/>
    <w:rsid w:val="00C25294"/>
    <w:rsid w:val="00C26CE8"/>
    <w:rsid w:val="00C41632"/>
    <w:rsid w:val="00C50317"/>
    <w:rsid w:val="00C51DC7"/>
    <w:rsid w:val="00C52C60"/>
    <w:rsid w:val="00CA3999"/>
    <w:rsid w:val="00CC39DA"/>
    <w:rsid w:val="00CE22F6"/>
    <w:rsid w:val="00CE579C"/>
    <w:rsid w:val="00D208A3"/>
    <w:rsid w:val="00D22CFC"/>
    <w:rsid w:val="00D263B5"/>
    <w:rsid w:val="00D3206F"/>
    <w:rsid w:val="00D33971"/>
    <w:rsid w:val="00D44159"/>
    <w:rsid w:val="00D552FA"/>
    <w:rsid w:val="00D566AF"/>
    <w:rsid w:val="00D653DF"/>
    <w:rsid w:val="00D846FF"/>
    <w:rsid w:val="00D9153A"/>
    <w:rsid w:val="00D91848"/>
    <w:rsid w:val="00D918D4"/>
    <w:rsid w:val="00DB1B15"/>
    <w:rsid w:val="00DC2F0B"/>
    <w:rsid w:val="00DC5C55"/>
    <w:rsid w:val="00DC6488"/>
    <w:rsid w:val="00DD2088"/>
    <w:rsid w:val="00DE5599"/>
    <w:rsid w:val="00DF3FA3"/>
    <w:rsid w:val="00E00EA0"/>
    <w:rsid w:val="00E02546"/>
    <w:rsid w:val="00E202DE"/>
    <w:rsid w:val="00E33CBB"/>
    <w:rsid w:val="00E5011D"/>
    <w:rsid w:val="00E60EA8"/>
    <w:rsid w:val="00E6352C"/>
    <w:rsid w:val="00E9000F"/>
    <w:rsid w:val="00E902AA"/>
    <w:rsid w:val="00E92302"/>
    <w:rsid w:val="00EC750B"/>
    <w:rsid w:val="00ED44F8"/>
    <w:rsid w:val="00ED5043"/>
    <w:rsid w:val="00EE6C01"/>
    <w:rsid w:val="00EE6FC1"/>
    <w:rsid w:val="00EF6B89"/>
    <w:rsid w:val="00F00906"/>
    <w:rsid w:val="00F24411"/>
    <w:rsid w:val="00F4018C"/>
    <w:rsid w:val="00F61346"/>
    <w:rsid w:val="00F63D60"/>
    <w:rsid w:val="00F64FC8"/>
    <w:rsid w:val="00F770DE"/>
    <w:rsid w:val="00F83CE0"/>
    <w:rsid w:val="00F87144"/>
    <w:rsid w:val="00F91A71"/>
    <w:rsid w:val="00F958E3"/>
    <w:rsid w:val="00FB321B"/>
    <w:rsid w:val="00FC2D1A"/>
    <w:rsid w:val="00FE1629"/>
    <w:rsid w:val="00FF5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4405"/>
  <w15:chartTrackingRefBased/>
  <w15:docId w15:val="{CD98F4D2-4E73-4C23-9651-DE54B518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184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61349"/>
    <w:pPr>
      <w:ind w:left="720"/>
      <w:contextualSpacing/>
    </w:pPr>
  </w:style>
  <w:style w:type="character" w:styleId="Odkaznakoment">
    <w:name w:val="annotation reference"/>
    <w:basedOn w:val="Standardnpsmoodstavce"/>
    <w:uiPriority w:val="99"/>
    <w:semiHidden/>
    <w:unhideWhenUsed/>
    <w:rsid w:val="00DF3FA3"/>
    <w:rPr>
      <w:sz w:val="16"/>
      <w:szCs w:val="16"/>
    </w:rPr>
  </w:style>
  <w:style w:type="paragraph" w:styleId="Textkomente">
    <w:name w:val="annotation text"/>
    <w:basedOn w:val="Normln"/>
    <w:link w:val="TextkomenteChar"/>
    <w:uiPriority w:val="99"/>
    <w:semiHidden/>
    <w:unhideWhenUsed/>
    <w:rsid w:val="00DF3FA3"/>
    <w:pPr>
      <w:spacing w:line="240" w:lineRule="auto"/>
    </w:pPr>
    <w:rPr>
      <w:sz w:val="20"/>
      <w:szCs w:val="20"/>
    </w:rPr>
  </w:style>
  <w:style w:type="character" w:customStyle="1" w:styleId="TextkomenteChar">
    <w:name w:val="Text komentáře Char"/>
    <w:basedOn w:val="Standardnpsmoodstavce"/>
    <w:link w:val="Textkomente"/>
    <w:uiPriority w:val="99"/>
    <w:semiHidden/>
    <w:rsid w:val="00DF3FA3"/>
    <w:rPr>
      <w:sz w:val="20"/>
      <w:szCs w:val="20"/>
    </w:rPr>
  </w:style>
  <w:style w:type="paragraph" w:styleId="Pedmtkomente">
    <w:name w:val="annotation subject"/>
    <w:basedOn w:val="Textkomente"/>
    <w:next w:val="Textkomente"/>
    <w:link w:val="PedmtkomenteChar"/>
    <w:uiPriority w:val="99"/>
    <w:semiHidden/>
    <w:unhideWhenUsed/>
    <w:rsid w:val="00DF3FA3"/>
    <w:rPr>
      <w:b/>
      <w:bCs/>
    </w:rPr>
  </w:style>
  <w:style w:type="character" w:customStyle="1" w:styleId="PedmtkomenteChar">
    <w:name w:val="Předmět komentáře Char"/>
    <w:basedOn w:val="TextkomenteChar"/>
    <w:link w:val="Pedmtkomente"/>
    <w:uiPriority w:val="99"/>
    <w:semiHidden/>
    <w:rsid w:val="00DF3FA3"/>
    <w:rPr>
      <w:b/>
      <w:bCs/>
      <w:sz w:val="20"/>
      <w:szCs w:val="20"/>
    </w:rPr>
  </w:style>
  <w:style w:type="paragraph" w:styleId="Textbubliny">
    <w:name w:val="Balloon Text"/>
    <w:basedOn w:val="Normln"/>
    <w:link w:val="TextbublinyChar"/>
    <w:uiPriority w:val="99"/>
    <w:semiHidden/>
    <w:unhideWhenUsed/>
    <w:rsid w:val="00DF3F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3FA3"/>
    <w:rPr>
      <w:rFonts w:ascii="Segoe UI" w:hAnsi="Segoe UI" w:cs="Segoe UI"/>
      <w:sz w:val="18"/>
      <w:szCs w:val="18"/>
    </w:rPr>
  </w:style>
  <w:style w:type="character" w:styleId="Zdraznn">
    <w:name w:val="Emphasis"/>
    <w:basedOn w:val="Standardnpsmoodstavce"/>
    <w:uiPriority w:val="20"/>
    <w:qFormat/>
    <w:rsid w:val="00B77358"/>
    <w:rPr>
      <w:b/>
      <w:bCs/>
      <w:i w:val="0"/>
      <w:iCs w:val="0"/>
    </w:rPr>
  </w:style>
  <w:style w:type="character" w:customStyle="1" w:styleId="st1">
    <w:name w:val="st1"/>
    <w:basedOn w:val="Standardnpsmoodstavce"/>
    <w:rsid w:val="00B77358"/>
  </w:style>
  <w:style w:type="character" w:styleId="Hypertextovodkaz">
    <w:name w:val="Hyperlink"/>
    <w:basedOn w:val="Standardnpsmoodstavce"/>
    <w:uiPriority w:val="99"/>
    <w:unhideWhenUsed/>
    <w:rsid w:val="006035B2"/>
    <w:rPr>
      <w:color w:val="0563C1" w:themeColor="hyperlink"/>
      <w:u w:val="single"/>
    </w:rPr>
  </w:style>
  <w:style w:type="paragraph" w:customStyle="1" w:styleId="Default">
    <w:name w:val="Default"/>
    <w:rsid w:val="00C2127C"/>
    <w:pPr>
      <w:autoSpaceDE w:val="0"/>
      <w:autoSpaceDN w:val="0"/>
      <w:adjustRightInd w:val="0"/>
      <w:spacing w:after="0" w:line="240" w:lineRule="auto"/>
    </w:pPr>
    <w:rPr>
      <w:rFonts w:ascii="ABCDE E+ Times New Roman PSM T" w:hAnsi="ABCDE E+ Times New Roman PSM T" w:cs="ABCDE E+ Times New Roman PSM 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0641">
      <w:bodyDiv w:val="1"/>
      <w:marLeft w:val="0"/>
      <w:marRight w:val="0"/>
      <w:marTop w:val="0"/>
      <w:marBottom w:val="0"/>
      <w:divBdr>
        <w:top w:val="none" w:sz="0" w:space="0" w:color="auto"/>
        <w:left w:val="none" w:sz="0" w:space="0" w:color="auto"/>
        <w:bottom w:val="none" w:sz="0" w:space="0" w:color="auto"/>
        <w:right w:val="none" w:sz="0" w:space="0" w:color="auto"/>
      </w:divBdr>
    </w:div>
    <w:div w:id="243540859">
      <w:bodyDiv w:val="1"/>
      <w:marLeft w:val="0"/>
      <w:marRight w:val="0"/>
      <w:marTop w:val="0"/>
      <w:marBottom w:val="0"/>
      <w:divBdr>
        <w:top w:val="none" w:sz="0" w:space="0" w:color="auto"/>
        <w:left w:val="none" w:sz="0" w:space="0" w:color="auto"/>
        <w:bottom w:val="none" w:sz="0" w:space="0" w:color="auto"/>
        <w:right w:val="none" w:sz="0" w:space="0" w:color="auto"/>
      </w:divBdr>
    </w:div>
    <w:div w:id="482553434">
      <w:bodyDiv w:val="1"/>
      <w:marLeft w:val="0"/>
      <w:marRight w:val="0"/>
      <w:marTop w:val="0"/>
      <w:marBottom w:val="0"/>
      <w:divBdr>
        <w:top w:val="none" w:sz="0" w:space="0" w:color="auto"/>
        <w:left w:val="none" w:sz="0" w:space="0" w:color="auto"/>
        <w:bottom w:val="none" w:sz="0" w:space="0" w:color="auto"/>
        <w:right w:val="none" w:sz="0" w:space="0" w:color="auto"/>
      </w:divBdr>
      <w:divsChild>
        <w:div w:id="93862787">
          <w:marLeft w:val="547"/>
          <w:marRight w:val="0"/>
          <w:marTop w:val="120"/>
          <w:marBottom w:val="0"/>
          <w:divBdr>
            <w:top w:val="none" w:sz="0" w:space="0" w:color="auto"/>
            <w:left w:val="none" w:sz="0" w:space="0" w:color="auto"/>
            <w:bottom w:val="none" w:sz="0" w:space="0" w:color="auto"/>
            <w:right w:val="none" w:sz="0" w:space="0" w:color="auto"/>
          </w:divBdr>
        </w:div>
        <w:div w:id="622688983">
          <w:marLeft w:val="547"/>
          <w:marRight w:val="0"/>
          <w:marTop w:val="120"/>
          <w:marBottom w:val="0"/>
          <w:divBdr>
            <w:top w:val="none" w:sz="0" w:space="0" w:color="auto"/>
            <w:left w:val="none" w:sz="0" w:space="0" w:color="auto"/>
            <w:bottom w:val="none" w:sz="0" w:space="0" w:color="auto"/>
            <w:right w:val="none" w:sz="0" w:space="0" w:color="auto"/>
          </w:divBdr>
        </w:div>
        <w:div w:id="8408381">
          <w:marLeft w:val="547"/>
          <w:marRight w:val="0"/>
          <w:marTop w:val="120"/>
          <w:marBottom w:val="0"/>
          <w:divBdr>
            <w:top w:val="none" w:sz="0" w:space="0" w:color="auto"/>
            <w:left w:val="none" w:sz="0" w:space="0" w:color="auto"/>
            <w:bottom w:val="none" w:sz="0" w:space="0" w:color="auto"/>
            <w:right w:val="none" w:sz="0" w:space="0" w:color="auto"/>
          </w:divBdr>
        </w:div>
        <w:div w:id="771823838">
          <w:marLeft w:val="547"/>
          <w:marRight w:val="0"/>
          <w:marTop w:val="120"/>
          <w:marBottom w:val="0"/>
          <w:divBdr>
            <w:top w:val="none" w:sz="0" w:space="0" w:color="auto"/>
            <w:left w:val="none" w:sz="0" w:space="0" w:color="auto"/>
            <w:bottom w:val="none" w:sz="0" w:space="0" w:color="auto"/>
            <w:right w:val="none" w:sz="0" w:space="0" w:color="auto"/>
          </w:divBdr>
        </w:div>
      </w:divsChild>
    </w:div>
    <w:div w:id="994643913">
      <w:bodyDiv w:val="1"/>
      <w:marLeft w:val="0"/>
      <w:marRight w:val="0"/>
      <w:marTop w:val="0"/>
      <w:marBottom w:val="0"/>
      <w:divBdr>
        <w:top w:val="none" w:sz="0" w:space="0" w:color="auto"/>
        <w:left w:val="none" w:sz="0" w:space="0" w:color="auto"/>
        <w:bottom w:val="none" w:sz="0" w:space="0" w:color="auto"/>
        <w:right w:val="none" w:sz="0" w:space="0" w:color="auto"/>
      </w:divBdr>
    </w:div>
    <w:div w:id="1064252826">
      <w:bodyDiv w:val="1"/>
      <w:marLeft w:val="0"/>
      <w:marRight w:val="0"/>
      <w:marTop w:val="0"/>
      <w:marBottom w:val="0"/>
      <w:divBdr>
        <w:top w:val="none" w:sz="0" w:space="0" w:color="auto"/>
        <w:left w:val="none" w:sz="0" w:space="0" w:color="auto"/>
        <w:bottom w:val="none" w:sz="0" w:space="0" w:color="auto"/>
        <w:right w:val="none" w:sz="0" w:space="0" w:color="auto"/>
      </w:divBdr>
    </w:div>
    <w:div w:id="1097411131">
      <w:bodyDiv w:val="1"/>
      <w:marLeft w:val="0"/>
      <w:marRight w:val="0"/>
      <w:marTop w:val="0"/>
      <w:marBottom w:val="0"/>
      <w:divBdr>
        <w:top w:val="none" w:sz="0" w:space="0" w:color="auto"/>
        <w:left w:val="none" w:sz="0" w:space="0" w:color="auto"/>
        <w:bottom w:val="none" w:sz="0" w:space="0" w:color="auto"/>
        <w:right w:val="none" w:sz="0" w:space="0" w:color="auto"/>
      </w:divBdr>
    </w:div>
    <w:div w:id="1099064612">
      <w:bodyDiv w:val="1"/>
      <w:marLeft w:val="0"/>
      <w:marRight w:val="0"/>
      <w:marTop w:val="0"/>
      <w:marBottom w:val="0"/>
      <w:divBdr>
        <w:top w:val="none" w:sz="0" w:space="0" w:color="auto"/>
        <w:left w:val="none" w:sz="0" w:space="0" w:color="auto"/>
        <w:bottom w:val="none" w:sz="0" w:space="0" w:color="auto"/>
        <w:right w:val="none" w:sz="0" w:space="0" w:color="auto"/>
      </w:divBdr>
    </w:div>
    <w:div w:id="1295715617">
      <w:bodyDiv w:val="1"/>
      <w:marLeft w:val="0"/>
      <w:marRight w:val="0"/>
      <w:marTop w:val="0"/>
      <w:marBottom w:val="0"/>
      <w:divBdr>
        <w:top w:val="none" w:sz="0" w:space="0" w:color="auto"/>
        <w:left w:val="none" w:sz="0" w:space="0" w:color="auto"/>
        <w:bottom w:val="none" w:sz="0" w:space="0" w:color="auto"/>
        <w:right w:val="none" w:sz="0" w:space="0" w:color="auto"/>
      </w:divBdr>
    </w:div>
    <w:div w:id="1437167144">
      <w:bodyDiv w:val="1"/>
      <w:marLeft w:val="0"/>
      <w:marRight w:val="0"/>
      <w:marTop w:val="0"/>
      <w:marBottom w:val="0"/>
      <w:divBdr>
        <w:top w:val="none" w:sz="0" w:space="0" w:color="auto"/>
        <w:left w:val="none" w:sz="0" w:space="0" w:color="auto"/>
        <w:bottom w:val="none" w:sz="0" w:space="0" w:color="auto"/>
        <w:right w:val="none" w:sz="0" w:space="0" w:color="auto"/>
      </w:divBdr>
    </w:div>
    <w:div w:id="1768043855">
      <w:bodyDiv w:val="1"/>
      <w:marLeft w:val="0"/>
      <w:marRight w:val="0"/>
      <w:marTop w:val="0"/>
      <w:marBottom w:val="0"/>
      <w:divBdr>
        <w:top w:val="none" w:sz="0" w:space="0" w:color="auto"/>
        <w:left w:val="none" w:sz="0" w:space="0" w:color="auto"/>
        <w:bottom w:val="none" w:sz="0" w:space="0" w:color="auto"/>
        <w:right w:val="none" w:sz="0" w:space="0" w:color="auto"/>
      </w:divBdr>
    </w:div>
    <w:div w:id="1887637724">
      <w:bodyDiv w:val="1"/>
      <w:marLeft w:val="0"/>
      <w:marRight w:val="0"/>
      <w:marTop w:val="0"/>
      <w:marBottom w:val="0"/>
      <w:divBdr>
        <w:top w:val="none" w:sz="0" w:space="0" w:color="auto"/>
        <w:left w:val="none" w:sz="0" w:space="0" w:color="auto"/>
        <w:bottom w:val="none" w:sz="0" w:space="0" w:color="auto"/>
        <w:right w:val="none" w:sz="0" w:space="0" w:color="auto"/>
      </w:divBdr>
    </w:div>
    <w:div w:id="211774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DF5E1-1CDB-4B39-A8AB-76157D36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5986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Ambrožová Zuzana Mgr.</dc:creator>
  <cp:keywords/>
  <dc:description/>
  <cp:lastModifiedBy>Ambrožová Zuzana Mgr.</cp:lastModifiedBy>
  <cp:revision>2</cp:revision>
  <dcterms:created xsi:type="dcterms:W3CDTF">2021-03-04T07:42:00Z</dcterms:created>
  <dcterms:modified xsi:type="dcterms:W3CDTF">2021-03-04T07:42:00Z</dcterms:modified>
</cp:coreProperties>
</file>